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C4" w:rsidRPr="00160CC4" w:rsidRDefault="00160CC4" w:rsidP="00160CC4">
      <w:pPr>
        <w:spacing w:after="0" w:line="345" w:lineRule="atLeast"/>
        <w:jc w:val="righ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  <w:r w:rsidRPr="00160C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  <w:t>ANEXA Nr. 3 la procedură</w:t>
      </w:r>
    </w:p>
    <w:p w:rsidR="00160CC4" w:rsidRPr="00160CC4" w:rsidRDefault="00160CC4" w:rsidP="00160CC4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r w:rsidRPr="00160C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TABEL</w:t>
      </w:r>
      <w:r w:rsidRPr="00160C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cu domeniile de activitate și personalul angajat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vertAlign w:val="superscript"/>
          <w:lang w:eastAsia="ro-RO"/>
        </w:rPr>
        <w:t>1</w:t>
      </w:r>
      <w:r w:rsidRPr="00160C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. . . . . . . . . .</w:t>
      </w:r>
      <w:r w:rsidRPr="00160C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(Se completează cu denumirea entității care se autorizează.)</w:t>
      </w:r>
    </w:p>
    <w:p w:rsidR="00160CC4" w:rsidRPr="00160CC4" w:rsidRDefault="00160CC4" w:rsidP="00160CC4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160CC4">
        <w:rPr>
          <w:rFonts w:ascii="Arial" w:eastAsiaTheme="minorEastAsia" w:hAnsi="Arial" w:cs="Arial"/>
          <w:color w:val="333333"/>
          <w:sz w:val="21"/>
          <w:szCs w:val="21"/>
          <w:vertAlign w:val="superscript"/>
          <w:lang w:eastAsia="ro-RO"/>
        </w:rPr>
        <w:t>1</w:t>
      </w:r>
      <w:r w:rsidRPr="00160CC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Se completează, obligatoriu, de către toți solicitanții de autorizație prevăzuți la art. 3 din Procedura de autorizare a unităților protejate, aprobată prin </w:t>
      </w:r>
      <w:r w:rsidR="00714BFC" w:rsidRPr="00714BFC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Ordinul ministrului muncii și protecției sociale nr. 847/2021</w:t>
      </w:r>
      <w:r w:rsidR="00714BFC" w:rsidRPr="00714BFC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.</w:t>
      </w:r>
    </w:p>
    <w:p w:rsidR="00160CC4" w:rsidRPr="00160CC4" w:rsidRDefault="00160CC4" w:rsidP="00160CC4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160CC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Secția/Atelierul/Structura . . . . . . . . . . din cadrul operatorului economic/instituției publice/organizației fără scop patrimonial . . . . . . . . . .</w:t>
      </w:r>
    </w:p>
    <w:p w:rsidR="00160CC4" w:rsidRDefault="00160CC4" w:rsidP="00160CC4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</w:p>
    <w:p w:rsidR="00160CC4" w:rsidRPr="00160CC4" w:rsidRDefault="00160CC4" w:rsidP="00160CC4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160CC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Procent persoane cu handicap/invalide gradul III: . . . . . . . . . .%</w:t>
      </w:r>
      <w:bookmarkStart w:id="0" w:name="_GoBack"/>
      <w:bookmarkEnd w:id="0"/>
    </w:p>
    <w:tbl>
      <w:tblPr>
        <w:tblW w:w="147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05"/>
        <w:gridCol w:w="1238"/>
        <w:gridCol w:w="2406"/>
        <w:gridCol w:w="5670"/>
        <w:gridCol w:w="2552"/>
        <w:gridCol w:w="2551"/>
      </w:tblGrid>
      <w:tr w:rsidR="00160CC4" w:rsidRPr="00160CC4" w:rsidTr="00160CC4">
        <w:trPr>
          <w:trHeight w:val="15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305" w:type="dxa"/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406" w:type="dxa"/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5670" w:type="dxa"/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552" w:type="dxa"/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551" w:type="dxa"/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60CC4" w:rsidRPr="00160CC4" w:rsidTr="00160CC4">
        <w:trPr>
          <w:trHeight w:val="2235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Numele și prenumele persoanelor angajate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o-RO"/>
              </w:rPr>
              <w:t>Funcția</w:t>
            </w: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 și timpul de lucru al fiecărui angajat (</w:t>
            </w:r>
            <w:r w:rsidRPr="00160CC4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o-RO"/>
              </w:rPr>
              <w:t>norma</w:t>
            </w: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)</w:t>
            </w:r>
          </w:p>
        </w:tc>
        <w:tc>
          <w:tcPr>
            <w:tcW w:w="5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Descrierea activităților realizate de persoana cu handicap/invalidă gradul III/persoană validă, în scopul obținerii produselor comercializabile sau în scopul prestării serviciilor, conform atribuțiilor funcției; servicii/activități/produse (enumerate)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Domeniul/ Domeniile de activitate care face/fac obiectul autorizării (cod CAEN)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Observații (persoană cu handicap/invalidă gradul III; persoană validă)</w:t>
            </w:r>
          </w:p>
        </w:tc>
      </w:tr>
      <w:tr w:rsidR="00160CC4" w:rsidRPr="00160CC4" w:rsidTr="00160CC4">
        <w:trPr>
          <w:trHeight w:val="360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5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60CC4" w:rsidRPr="00160CC4" w:rsidRDefault="00160CC4" w:rsidP="00160CC4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160CC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Procent norma de lucru persoane cu handicap/invalide gradul III: . . . . . . . . . .%</w:t>
      </w:r>
    </w:p>
    <w:p w:rsidR="00160CC4" w:rsidRPr="00160CC4" w:rsidRDefault="00160CC4" w:rsidP="00160CC4">
      <w:pPr>
        <w:spacing w:line="345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</w:p>
    <w:tbl>
      <w:tblPr>
        <w:tblW w:w="60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6057"/>
      </w:tblGrid>
      <w:tr w:rsidR="00160CC4" w:rsidRPr="00160CC4" w:rsidTr="00160CC4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CC4" w:rsidRPr="00160CC4" w:rsidRDefault="00160CC4" w:rsidP="00160CC4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0CC4" w:rsidRPr="00160CC4" w:rsidRDefault="00160CC4" w:rsidP="00160CC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Data . . . . . . . . . .</w:t>
            </w:r>
            <w:r w:rsidRPr="00160C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Semnătura . . . . . . . . . .</w:t>
            </w:r>
          </w:p>
        </w:tc>
      </w:tr>
    </w:tbl>
    <w:p w:rsidR="004370A5" w:rsidRDefault="004370A5" w:rsidP="00160CC4"/>
    <w:sectPr w:rsidR="004370A5" w:rsidSect="00160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93"/>
    <w:rsid w:val="00074376"/>
    <w:rsid w:val="00160CC4"/>
    <w:rsid w:val="004370A5"/>
    <w:rsid w:val="006C4593"/>
    <w:rsid w:val="0071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08FE"/>
  <w15:chartTrackingRefBased/>
  <w15:docId w15:val="{7BF9DE73-E499-43D9-830B-A3AA52C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mg">
    <w:name w:val="cmg"/>
    <w:basedOn w:val="Fontdeparagrafimplicit"/>
    <w:rsid w:val="00714BFC"/>
  </w:style>
  <w:style w:type="character" w:styleId="Hyperlink">
    <w:name w:val="Hyperlink"/>
    <w:basedOn w:val="Fontdeparagrafimplicit"/>
    <w:uiPriority w:val="99"/>
    <w:semiHidden/>
    <w:unhideWhenUsed/>
    <w:rsid w:val="00714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hiohi.liana</dc:creator>
  <cp:keywords/>
  <dc:description/>
  <cp:lastModifiedBy>Lavinia Chiriac</cp:lastModifiedBy>
  <cp:revision>2</cp:revision>
  <dcterms:created xsi:type="dcterms:W3CDTF">2021-11-10T10:24:00Z</dcterms:created>
  <dcterms:modified xsi:type="dcterms:W3CDTF">2021-11-10T10:24:00Z</dcterms:modified>
</cp:coreProperties>
</file>