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43" w:rsidRPr="00713943" w:rsidRDefault="00713943" w:rsidP="00713943">
      <w:pPr>
        <w:spacing w:after="0" w:line="345" w:lineRule="atLeast"/>
        <w:jc w:val="righ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  <w:r w:rsidRPr="007139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  <w:t>ANEXA Nr. 4 la procedură</w:t>
      </w:r>
    </w:p>
    <w:p w:rsidR="00713943" w:rsidRPr="00713943" w:rsidRDefault="00713943" w:rsidP="00713943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o-RO"/>
        </w:rPr>
      </w:pPr>
    </w:p>
    <w:p w:rsidR="00713943" w:rsidRPr="00713943" w:rsidRDefault="00713943" w:rsidP="00713943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</w:pPr>
      <w:r w:rsidRPr="00713943"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  <w:br/>
        <w:t>DECLARAȚIE-ANGAJAMENT</w:t>
      </w:r>
    </w:p>
    <w:p w:rsidR="00713943" w:rsidRPr="00713943" w:rsidRDefault="00713943" w:rsidP="00713943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713943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Subsemnatul(a), . . . . . . . . . ., legitimat(ă) cu BI/CI seria . . . . . . . . . . nr. . . . . . . . . . ., CNP . . . . . . . . . ., reprezentant legal al entității solicitante cu sediul în localitatea . . . . . . . . . ., str. . . . . . . . . . . nr. . . . . . . . . . ., bl. . . . . . . . . . ., ap. . . . . . . . . . ., sectorul/județul . . . . . . . . . ., cod de înregistrare fiscală . . . . . . . . . . din data de . . . . . . . . . .,</w:t>
      </w:r>
    </w:p>
    <w:p w:rsidR="00713943" w:rsidRPr="00713943" w:rsidRDefault="00713943" w:rsidP="00713943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713943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I. Prin prezenta declar pe propria răspundere, sub sancțiunea prevăzută la </w:t>
      </w:r>
      <w:hyperlink r:id="rId4" w:anchor="p-312709239" w:tgtFrame="_blank" w:history="1">
        <w:r w:rsidRPr="00DA13C2">
          <w:rPr>
            <w:rFonts w:ascii="Arial" w:eastAsiaTheme="minorEastAsia" w:hAnsi="Arial" w:cs="Arial"/>
            <w:sz w:val="21"/>
            <w:szCs w:val="21"/>
            <w:lang w:eastAsia="ro-RO"/>
          </w:rPr>
          <w:t>art. 326</w:t>
        </w:r>
      </w:hyperlink>
      <w:r w:rsidRPr="00713943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 din Codul penal, următoarele:</w:t>
      </w:r>
    </w:p>
    <w:p w:rsidR="00713943" w:rsidRPr="00713943" w:rsidRDefault="00713943" w:rsidP="00713943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713943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a) unitatea protejată este entitate cu gestiune proprie;</w:t>
      </w:r>
    </w:p>
    <w:p w:rsidR="00713943" w:rsidRPr="00713943" w:rsidRDefault="00713943" w:rsidP="00713943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713943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b) documentele depuse sunt conforme cu originalul;</w:t>
      </w:r>
    </w:p>
    <w:p w:rsidR="00713943" w:rsidRPr="00713943" w:rsidRDefault="00713943" w:rsidP="00713943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713943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c) persoanele cu handicap/invalide gradul III desfășoară propria activitate în cadrul domeniilor de activitate pentru care se solicită autorizația.</w:t>
      </w:r>
    </w:p>
    <w:p w:rsidR="00713943" w:rsidRPr="00713943" w:rsidRDefault="00713943" w:rsidP="00713943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713943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II. Prin prezenta mă angajez:</w:t>
      </w:r>
    </w:p>
    <w:p w:rsidR="00713943" w:rsidRPr="00713943" w:rsidRDefault="00713943" w:rsidP="00713943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713943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a) să comercializez doar produsele și serviciile specificate în anexa/anexele la autorizația de funcționare ca unitate protejată și publicate în Registrul unităților protejate, publicat pe site-ul Autorității Naționale pentru </w:t>
      </w:r>
      <w:r w:rsidR="00060824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Protecția </w:t>
      </w:r>
      <w:r w:rsidRPr="00713943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Drepturil</w:t>
      </w:r>
      <w:r w:rsidR="00060824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or</w:t>
      </w:r>
      <w:r w:rsidRPr="00713943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 Persoanelor cu D</w:t>
      </w:r>
      <w:r w:rsidR="00060824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izabilități</w:t>
      </w:r>
      <w:r w:rsidRPr="00713943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;</w:t>
      </w:r>
    </w:p>
    <w:p w:rsidR="00713943" w:rsidRPr="00713943" w:rsidRDefault="00713943" w:rsidP="00713943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713943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b) să informez Autoritatea cu privire la orice modificare intervenită, care determină neîndeplinirea condițiilor de autorizare, în maximum 10 zile lucrătoare de la data producerii respectivei modificări;</w:t>
      </w:r>
    </w:p>
    <w:p w:rsidR="00713943" w:rsidRPr="00713943" w:rsidRDefault="00713943" w:rsidP="00713943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713943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c) să informez Autoritatea cu privire la orice modificare intervenită în documentele prevăzute la art. 4 din Procedura de autorizare a unităților protejate, aprobată prin Ordinul ministrului muncii și protecției </w:t>
      </w:r>
      <w:r w:rsidRPr="00DA13C2">
        <w:rPr>
          <w:rFonts w:ascii="Arial" w:eastAsiaTheme="minorEastAsia" w:hAnsi="Arial" w:cs="Arial"/>
          <w:sz w:val="21"/>
          <w:szCs w:val="21"/>
          <w:lang w:eastAsia="ro-RO"/>
        </w:rPr>
        <w:t xml:space="preserve">sociale </w:t>
      </w:r>
      <w:hyperlink r:id="rId5" w:tgtFrame="_blank" w:history="1">
        <w:r w:rsidRPr="00DA13C2">
          <w:rPr>
            <w:rFonts w:ascii="Arial" w:eastAsiaTheme="minorEastAsia" w:hAnsi="Arial" w:cs="Arial"/>
            <w:sz w:val="21"/>
            <w:szCs w:val="21"/>
            <w:lang w:eastAsia="ro-RO"/>
          </w:rPr>
          <w:t xml:space="preserve">nr. </w:t>
        </w:r>
        <w:r w:rsidR="00060824" w:rsidRPr="00DA13C2">
          <w:rPr>
            <w:rFonts w:ascii="Arial" w:eastAsiaTheme="minorEastAsia" w:hAnsi="Arial" w:cs="Arial"/>
            <w:sz w:val="21"/>
            <w:szCs w:val="21"/>
            <w:lang w:eastAsia="ro-RO"/>
          </w:rPr>
          <w:t>847</w:t>
        </w:r>
        <w:r w:rsidRPr="00DA13C2">
          <w:rPr>
            <w:rFonts w:ascii="Arial" w:eastAsiaTheme="minorEastAsia" w:hAnsi="Arial" w:cs="Arial"/>
            <w:sz w:val="21"/>
            <w:szCs w:val="21"/>
            <w:lang w:eastAsia="ro-RO"/>
          </w:rPr>
          <w:t>/2021</w:t>
        </w:r>
      </w:hyperlink>
      <w:r w:rsidRPr="00DA13C2">
        <w:rPr>
          <w:rFonts w:ascii="Arial" w:eastAsiaTheme="minorEastAsia" w:hAnsi="Arial" w:cs="Arial"/>
          <w:sz w:val="21"/>
          <w:szCs w:val="21"/>
          <w:lang w:eastAsia="ro-RO"/>
        </w:rPr>
        <w:t xml:space="preserve">, </w:t>
      </w:r>
      <w:r w:rsidRPr="00713943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în maximum 10 zile lucrătoare de la data producerii acestei modificări;</w:t>
      </w:r>
      <w:bookmarkStart w:id="0" w:name="_GoBack"/>
      <w:bookmarkEnd w:id="0"/>
    </w:p>
    <w:p w:rsidR="00713943" w:rsidRPr="00713943" w:rsidRDefault="00713943" w:rsidP="00713943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713943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d) ca unitatea protejată să desfășoare activități de intermediere numai cu produse și/sau servicii oferite de către o altă unitate protejată autorizată, realizate conform prevederilor de la art. 3 alin. (1)</w:t>
      </w:r>
      <w:r w:rsidRPr="00DA13C2">
        <w:rPr>
          <w:rFonts w:ascii="Arial" w:eastAsiaTheme="minorEastAsia" w:hAnsi="Arial" w:cs="Arial"/>
          <w:sz w:val="21"/>
          <w:szCs w:val="21"/>
          <w:lang w:eastAsia="ro-RO"/>
        </w:rPr>
        <w:t xml:space="preserve"> </w:t>
      </w:r>
      <w:hyperlink r:id="rId6" w:anchor="p-423258396" w:tgtFrame="_blank" w:history="1">
        <w:r w:rsidRPr="00DA13C2">
          <w:rPr>
            <w:rFonts w:ascii="Arial" w:eastAsiaTheme="minorEastAsia" w:hAnsi="Arial" w:cs="Arial"/>
            <w:sz w:val="21"/>
            <w:szCs w:val="21"/>
            <w:lang w:eastAsia="ro-RO"/>
          </w:rPr>
          <w:t>lit. B</w:t>
        </w:r>
      </w:hyperlink>
      <w:r w:rsidRPr="00713943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 din Procedura de autorizare a unităților protejate, aprobată prin Ordinul ministrului muncii și protecției sociale nr. 874/2021*.</w:t>
      </w:r>
    </w:p>
    <w:p w:rsidR="00713943" w:rsidRPr="00713943" w:rsidRDefault="00713943" w:rsidP="00713943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713943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* Se completează doar de către unitățile protejate autorizate înființate în cadrul organizațiilor persoanelor cu handicap.</w:t>
      </w:r>
    </w:p>
    <w:p w:rsidR="00713943" w:rsidRPr="00713943" w:rsidRDefault="00713943" w:rsidP="00713943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o-RO"/>
        </w:rPr>
      </w:pPr>
    </w:p>
    <w:p w:rsidR="00713943" w:rsidRPr="00713943" w:rsidRDefault="00713943" w:rsidP="00713943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</w:pPr>
      <w:r w:rsidRPr="00713943"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6056"/>
      </w:tblGrid>
      <w:tr w:rsidR="00713943" w:rsidRPr="00713943" w:rsidTr="0043627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3943" w:rsidRPr="00713943" w:rsidRDefault="00713943" w:rsidP="00713943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o-RO"/>
              </w:rPr>
            </w:pPr>
          </w:p>
        </w:tc>
        <w:tc>
          <w:tcPr>
            <w:tcW w:w="0" w:type="auto"/>
            <w:hideMark/>
          </w:tcPr>
          <w:p w:rsidR="00713943" w:rsidRPr="00713943" w:rsidRDefault="00713943" w:rsidP="00713943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713943" w:rsidRPr="00713943" w:rsidTr="00436276">
        <w:trPr>
          <w:trHeight w:val="40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3943" w:rsidRPr="00713943" w:rsidRDefault="00713943" w:rsidP="00713943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13943" w:rsidRPr="00713943" w:rsidRDefault="00713943" w:rsidP="00713943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7139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Data . . . . . . . . . .</w:t>
            </w:r>
            <w:r w:rsidRPr="007139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br/>
              <w:t>Semnătura . . . . . . . . . .</w:t>
            </w:r>
          </w:p>
        </w:tc>
      </w:tr>
    </w:tbl>
    <w:p w:rsidR="004370A5" w:rsidRPr="00713943" w:rsidRDefault="004370A5" w:rsidP="00713943"/>
    <w:sectPr w:rsidR="004370A5" w:rsidRPr="00713943" w:rsidSect="0071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93"/>
    <w:rsid w:val="00060824"/>
    <w:rsid w:val="00160CC4"/>
    <w:rsid w:val="004370A5"/>
    <w:rsid w:val="006C4593"/>
    <w:rsid w:val="00713943"/>
    <w:rsid w:val="00A86CC0"/>
    <w:rsid w:val="00BE14DC"/>
    <w:rsid w:val="00D5205F"/>
    <w:rsid w:val="00DA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529A"/>
  <w15:chartTrackingRefBased/>
  <w15:docId w15:val="{7BF9DE73-E499-43D9-830B-A3AA52C8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he2dqnrugaya/procedura-de-autorizare-a-unitatilor-protejate-din-23092021?pid=423258396&amp;d=2021-10-13" TargetMode="External"/><Relationship Id="rId5" Type="http://schemas.openxmlformats.org/officeDocument/2006/relationships/hyperlink" Target="http://lege5.ro/App/Document/haydoojyg42a/ordinul-nr-683-2021-pentru-modificarea-si-completarea-anexei-la-ordinul-ministrului-finantelor-publice-nr-3139-2017-privind-aprobarea-emiterii-titlurilor-de-stat-destinate-populatiei-prin-intermediul-?d=2021-10-13" TargetMode="External"/><Relationship Id="rId4" Type="http://schemas.openxmlformats.org/officeDocument/2006/relationships/hyperlink" Target="http://lege5.ro/App/Document/gezdmnrzgi/codul-penal-din-2009?pid=312709239&amp;d=2021-10-13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hiohi.liana</dc:creator>
  <cp:keywords/>
  <dc:description/>
  <cp:lastModifiedBy>Chiriac CL. Lavinia</cp:lastModifiedBy>
  <cp:revision>2</cp:revision>
  <dcterms:created xsi:type="dcterms:W3CDTF">2022-07-13T07:24:00Z</dcterms:created>
  <dcterms:modified xsi:type="dcterms:W3CDTF">2022-07-13T07:24:00Z</dcterms:modified>
</cp:coreProperties>
</file>