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1F81D" w14:textId="77777777" w:rsidR="00265A83" w:rsidRPr="00B921C3" w:rsidRDefault="00265A83" w:rsidP="00265A83">
      <w:pPr>
        <w:spacing w:after="0"/>
        <w:ind w:left="709" w:firstLine="11"/>
        <w:jc w:val="left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B921C3">
        <w:rPr>
          <w:rFonts w:ascii="Times New Roman" w:eastAsia="Times New Roman" w:hAnsi="Times New Roman"/>
          <w:sz w:val="24"/>
          <w:szCs w:val="24"/>
        </w:rPr>
        <w:t>Nr</w:t>
      </w:r>
      <w:proofErr w:type="spellEnd"/>
      <w:r w:rsidRPr="00B921C3">
        <w:rPr>
          <w:rFonts w:ascii="Times New Roman" w:eastAsia="Times New Roman" w:hAnsi="Times New Roman"/>
          <w:sz w:val="24"/>
          <w:szCs w:val="24"/>
        </w:rPr>
        <w:t>. ……….</w:t>
      </w:r>
      <w:proofErr w:type="gramEnd"/>
      <w:r w:rsidRPr="00B921C3">
        <w:rPr>
          <w:rFonts w:ascii="Times New Roman" w:eastAsia="Times New Roman" w:hAnsi="Times New Roman"/>
          <w:sz w:val="24"/>
          <w:szCs w:val="24"/>
        </w:rPr>
        <w:t xml:space="preserve"> din ………………..</w:t>
      </w:r>
    </w:p>
    <w:p w14:paraId="725873A8" w14:textId="77777777" w:rsidR="00265A83" w:rsidRPr="00B921C3" w:rsidRDefault="00265A83" w:rsidP="00265A83">
      <w:pPr>
        <w:spacing w:after="0" w:line="240" w:lineRule="auto"/>
        <w:ind w:left="709" w:firstLine="11"/>
        <w:jc w:val="left"/>
        <w:rPr>
          <w:rFonts w:ascii="Times New Roman" w:eastAsia="Times New Roman" w:hAnsi="Times New Roman"/>
          <w:b/>
          <w:sz w:val="24"/>
          <w:szCs w:val="24"/>
        </w:rPr>
      </w:pPr>
    </w:p>
    <w:p w14:paraId="20724126" w14:textId="77777777" w:rsidR="00265A83" w:rsidRDefault="00265A83">
      <w:pPr>
        <w:spacing w:after="0"/>
        <w:ind w:left="709" w:firstLine="1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4E2C3B1" w14:textId="5BAD3FB7" w:rsidR="00AC09C9" w:rsidRDefault="0044372D">
      <w:pPr>
        <w:spacing w:after="0"/>
        <w:ind w:left="709" w:firstLine="11"/>
        <w:jc w:val="center"/>
        <w:rPr>
          <w:rFonts w:ascii="Times New Roman" w:eastAsia="Times New Roman" w:hAnsi="Times New Roman"/>
          <w:sz w:val="24"/>
          <w:szCs w:val="24"/>
        </w:rPr>
      </w:pPr>
      <w:r w:rsidRPr="00B921C3">
        <w:rPr>
          <w:rFonts w:ascii="Times New Roman" w:eastAsia="Times New Roman" w:hAnsi="Times New Roman"/>
          <w:b/>
          <w:sz w:val="24"/>
          <w:szCs w:val="24"/>
        </w:rPr>
        <w:t>ORDIN</w:t>
      </w:r>
      <w:r w:rsidRPr="00B921C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26801D5" w14:textId="16721272" w:rsidR="00265A83" w:rsidRPr="00265A83" w:rsidRDefault="00265A83" w:rsidP="00265A83">
      <w:pPr>
        <w:spacing w:after="0"/>
        <w:ind w:left="709" w:firstLine="11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265A83">
        <w:rPr>
          <w:rFonts w:ascii="Times New Roman" w:eastAsia="Times New Roman" w:hAnsi="Times New Roman"/>
          <w:b/>
          <w:sz w:val="24"/>
          <w:szCs w:val="24"/>
        </w:rPr>
        <w:t>privind</w:t>
      </w:r>
      <w:proofErr w:type="spellEnd"/>
      <w:r w:rsidRPr="00265A8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265A83">
        <w:rPr>
          <w:rFonts w:ascii="Times New Roman" w:eastAsia="Times New Roman" w:hAnsi="Times New Roman"/>
          <w:b/>
          <w:sz w:val="24"/>
          <w:szCs w:val="24"/>
        </w:rPr>
        <w:t>modificarea</w:t>
      </w:r>
      <w:proofErr w:type="spellEnd"/>
      <w:r w:rsidRPr="00265A8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265A83">
        <w:rPr>
          <w:rFonts w:ascii="Times New Roman" w:eastAsia="Times New Roman" w:hAnsi="Times New Roman"/>
          <w:b/>
          <w:sz w:val="24"/>
          <w:szCs w:val="24"/>
        </w:rPr>
        <w:t>și</w:t>
      </w:r>
      <w:proofErr w:type="spellEnd"/>
      <w:r w:rsidRPr="00265A8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265A83">
        <w:rPr>
          <w:rFonts w:ascii="Times New Roman" w:eastAsia="Times New Roman" w:hAnsi="Times New Roman"/>
          <w:b/>
          <w:sz w:val="24"/>
          <w:szCs w:val="24"/>
        </w:rPr>
        <w:t>completarea</w:t>
      </w:r>
      <w:proofErr w:type="spellEnd"/>
      <w:r w:rsidRPr="00265A8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Metodologiei</w:t>
      </w:r>
      <w:r w:rsidRPr="00265A83">
        <w:rPr>
          <w:rFonts w:ascii="Times New Roman" w:hAnsi="Times New Roman"/>
          <w:b/>
          <w:sz w:val="24"/>
          <w:szCs w:val="24"/>
          <w:lang w:val="ro-RO"/>
        </w:rPr>
        <w:t xml:space="preserve"> de modificare a planului de restructurare a centrelor rezidenţiale pentru persoanele adulte cu handicap, ale cărui activităţi au fost planificate până la 31 decembrie 2021, </w:t>
      </w:r>
      <w:proofErr w:type="spellStart"/>
      <w:r w:rsidRPr="00265A8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prevăzută</w:t>
      </w:r>
      <w:proofErr w:type="spellEnd"/>
      <w:r w:rsidRPr="00265A8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65A8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în</w:t>
      </w:r>
      <w:proofErr w:type="spellEnd"/>
      <w:r w:rsidRPr="00265A8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65A8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anexa</w:t>
      </w:r>
      <w:proofErr w:type="spellEnd"/>
      <w:r w:rsidRPr="00265A8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la </w:t>
      </w:r>
      <w:proofErr w:type="spellStart"/>
      <w:r w:rsidRPr="00265A83">
        <w:rPr>
          <w:rFonts w:ascii="Times New Roman" w:eastAsia="MS Gothic" w:hAnsi="Times New Roman"/>
          <w:b/>
          <w:iCs/>
          <w:sz w:val="24"/>
          <w:szCs w:val="24"/>
          <w:lang w:eastAsia="x-none"/>
        </w:rPr>
        <w:t>Ordinul</w:t>
      </w:r>
      <w:proofErr w:type="spellEnd"/>
      <w:r w:rsidRPr="00265A83">
        <w:rPr>
          <w:rFonts w:ascii="Times New Roman" w:eastAsia="MS Gothic" w:hAnsi="Times New Roman"/>
          <w:b/>
          <w:iCs/>
          <w:sz w:val="24"/>
          <w:szCs w:val="24"/>
          <w:lang w:eastAsia="x-none"/>
        </w:rPr>
        <w:t xml:space="preserve"> preşedintelui </w:t>
      </w:r>
      <w:proofErr w:type="spellStart"/>
      <w:r w:rsidRPr="00265A83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Autorităţii</w:t>
      </w:r>
      <w:proofErr w:type="spellEnd"/>
      <w:r w:rsidRPr="00265A83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 Naţionale </w:t>
      </w:r>
      <w:proofErr w:type="spellStart"/>
      <w:r w:rsidRPr="00265A83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pentru</w:t>
      </w:r>
      <w:proofErr w:type="spellEnd"/>
      <w:r w:rsidRPr="00265A83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65A83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Protecţia</w:t>
      </w:r>
      <w:proofErr w:type="spellEnd"/>
      <w:r w:rsidRPr="00265A83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65A83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Drepturilor</w:t>
      </w:r>
      <w:proofErr w:type="spellEnd"/>
      <w:r w:rsidRPr="00265A83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65A83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Persoanelor</w:t>
      </w:r>
      <w:proofErr w:type="spellEnd"/>
      <w:r w:rsidRPr="00265A83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 cu </w:t>
      </w:r>
      <w:proofErr w:type="spellStart"/>
      <w:r w:rsidRPr="00265A83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Dizabilități</w:t>
      </w:r>
      <w:proofErr w:type="spellEnd"/>
      <w:r w:rsidRPr="00265A83">
        <w:rPr>
          <w:rFonts w:ascii="Times New Roman" w:eastAsia="MS Gothic" w:hAnsi="Times New Roman"/>
          <w:b/>
          <w:iCs/>
          <w:sz w:val="24"/>
          <w:szCs w:val="24"/>
          <w:lang w:eastAsia="x-none"/>
        </w:rPr>
        <w:t xml:space="preserve"> nr.635/2022 </w:t>
      </w:r>
      <w:proofErr w:type="spellStart"/>
      <w:r w:rsidRPr="00265A83">
        <w:rPr>
          <w:rFonts w:ascii="Times New Roman" w:eastAsia="MS Gothic" w:hAnsi="Times New Roman"/>
          <w:b/>
          <w:iCs/>
          <w:sz w:val="24"/>
          <w:szCs w:val="24"/>
          <w:lang w:eastAsia="x-none"/>
        </w:rPr>
        <w:t>pentru</w:t>
      </w:r>
      <w:proofErr w:type="spellEnd"/>
      <w:r w:rsidRPr="00265A83">
        <w:rPr>
          <w:rFonts w:ascii="Times New Roman" w:eastAsia="MS Gothic" w:hAnsi="Times New Roman"/>
          <w:b/>
          <w:iCs/>
          <w:sz w:val="24"/>
          <w:szCs w:val="24"/>
          <w:lang w:eastAsia="x-none"/>
        </w:rPr>
        <w:t xml:space="preserve"> </w:t>
      </w:r>
      <w:proofErr w:type="spellStart"/>
      <w:r w:rsidRPr="00265A83">
        <w:rPr>
          <w:rFonts w:ascii="Times New Roman" w:eastAsia="MS Gothic" w:hAnsi="Times New Roman"/>
          <w:b/>
          <w:iCs/>
          <w:sz w:val="24"/>
          <w:szCs w:val="24"/>
          <w:lang w:eastAsia="x-none"/>
        </w:rPr>
        <w:t>aprobarea</w:t>
      </w:r>
      <w:proofErr w:type="spellEnd"/>
      <w:r w:rsidRPr="00265A83">
        <w:rPr>
          <w:rFonts w:ascii="Times New Roman" w:eastAsia="MS Gothic" w:hAnsi="Times New Roman"/>
          <w:b/>
          <w:iCs/>
          <w:sz w:val="24"/>
          <w:szCs w:val="24"/>
          <w:lang w:eastAsia="x-none"/>
        </w:rPr>
        <w:t xml:space="preserve"> </w:t>
      </w:r>
      <w:proofErr w:type="spellStart"/>
      <w:r w:rsidRPr="00265A83">
        <w:rPr>
          <w:rFonts w:ascii="Times New Roman" w:eastAsia="MS Gothic" w:hAnsi="Times New Roman"/>
          <w:b/>
          <w:iCs/>
          <w:sz w:val="24"/>
          <w:szCs w:val="24"/>
          <w:lang w:eastAsia="x-none"/>
        </w:rPr>
        <w:t>Metodologiei</w:t>
      </w:r>
      <w:proofErr w:type="spellEnd"/>
      <w:r w:rsidRPr="00265A83">
        <w:rPr>
          <w:rFonts w:ascii="Times New Roman" w:eastAsia="MS Gothic" w:hAnsi="Times New Roman"/>
          <w:b/>
          <w:iCs/>
          <w:sz w:val="24"/>
          <w:szCs w:val="24"/>
          <w:lang w:eastAsia="x-none"/>
        </w:rPr>
        <w:t xml:space="preserve"> de </w:t>
      </w:r>
      <w:proofErr w:type="spellStart"/>
      <w:r w:rsidRPr="00265A83">
        <w:rPr>
          <w:rFonts w:ascii="Times New Roman" w:eastAsia="MS Gothic" w:hAnsi="Times New Roman"/>
          <w:b/>
          <w:iCs/>
          <w:sz w:val="24"/>
          <w:szCs w:val="24"/>
          <w:lang w:eastAsia="x-none"/>
        </w:rPr>
        <w:t>modificare</w:t>
      </w:r>
      <w:proofErr w:type="spellEnd"/>
      <w:r w:rsidRPr="00265A83">
        <w:rPr>
          <w:rFonts w:ascii="Times New Roman" w:eastAsia="MS Gothic" w:hAnsi="Times New Roman"/>
          <w:b/>
          <w:iCs/>
          <w:sz w:val="24"/>
          <w:szCs w:val="24"/>
          <w:lang w:eastAsia="x-none"/>
        </w:rPr>
        <w:t xml:space="preserve"> a </w:t>
      </w:r>
      <w:proofErr w:type="spellStart"/>
      <w:r w:rsidRPr="00265A83">
        <w:rPr>
          <w:rFonts w:ascii="Times New Roman" w:eastAsia="MS Gothic" w:hAnsi="Times New Roman"/>
          <w:b/>
          <w:iCs/>
          <w:sz w:val="24"/>
          <w:szCs w:val="24"/>
          <w:lang w:eastAsia="x-none"/>
        </w:rPr>
        <w:t>planului</w:t>
      </w:r>
      <w:proofErr w:type="spellEnd"/>
      <w:r w:rsidRPr="00265A83">
        <w:rPr>
          <w:rFonts w:ascii="Times New Roman" w:eastAsia="MS Gothic" w:hAnsi="Times New Roman"/>
          <w:b/>
          <w:iCs/>
          <w:sz w:val="24"/>
          <w:szCs w:val="24"/>
          <w:lang w:eastAsia="x-none"/>
        </w:rPr>
        <w:t xml:space="preserve"> de </w:t>
      </w:r>
      <w:proofErr w:type="spellStart"/>
      <w:r w:rsidRPr="00265A83">
        <w:rPr>
          <w:rFonts w:ascii="Times New Roman" w:eastAsia="MS Gothic" w:hAnsi="Times New Roman"/>
          <w:b/>
          <w:iCs/>
          <w:sz w:val="24"/>
          <w:szCs w:val="24"/>
          <w:lang w:eastAsia="x-none"/>
        </w:rPr>
        <w:t>restructurare</w:t>
      </w:r>
      <w:proofErr w:type="spellEnd"/>
      <w:r w:rsidRPr="00265A83">
        <w:rPr>
          <w:rFonts w:ascii="Times New Roman" w:eastAsia="MS Gothic" w:hAnsi="Times New Roman"/>
          <w:b/>
          <w:iCs/>
          <w:sz w:val="24"/>
          <w:szCs w:val="24"/>
          <w:lang w:eastAsia="x-none"/>
        </w:rPr>
        <w:t xml:space="preserve"> a </w:t>
      </w:r>
      <w:proofErr w:type="spellStart"/>
      <w:r w:rsidRPr="00265A83">
        <w:rPr>
          <w:rFonts w:ascii="Times New Roman" w:eastAsia="MS Gothic" w:hAnsi="Times New Roman"/>
          <w:b/>
          <w:iCs/>
          <w:sz w:val="24"/>
          <w:szCs w:val="24"/>
          <w:lang w:eastAsia="x-none"/>
        </w:rPr>
        <w:t>centrelor</w:t>
      </w:r>
      <w:proofErr w:type="spellEnd"/>
      <w:r w:rsidRPr="00265A83">
        <w:rPr>
          <w:rFonts w:ascii="Times New Roman" w:eastAsia="MS Gothic" w:hAnsi="Times New Roman"/>
          <w:b/>
          <w:iCs/>
          <w:sz w:val="24"/>
          <w:szCs w:val="24"/>
          <w:lang w:eastAsia="x-none"/>
        </w:rPr>
        <w:t xml:space="preserve"> rezidenţiale </w:t>
      </w:r>
      <w:proofErr w:type="spellStart"/>
      <w:r w:rsidRPr="00265A83">
        <w:rPr>
          <w:rFonts w:ascii="Times New Roman" w:eastAsia="MS Gothic" w:hAnsi="Times New Roman"/>
          <w:b/>
          <w:iCs/>
          <w:sz w:val="24"/>
          <w:szCs w:val="24"/>
          <w:lang w:eastAsia="x-none"/>
        </w:rPr>
        <w:t>pentru</w:t>
      </w:r>
      <w:proofErr w:type="spellEnd"/>
      <w:r w:rsidRPr="00265A83">
        <w:rPr>
          <w:rFonts w:ascii="Times New Roman" w:eastAsia="MS Gothic" w:hAnsi="Times New Roman"/>
          <w:b/>
          <w:iCs/>
          <w:sz w:val="24"/>
          <w:szCs w:val="24"/>
          <w:lang w:eastAsia="x-none"/>
        </w:rPr>
        <w:t xml:space="preserve"> </w:t>
      </w:r>
      <w:proofErr w:type="spellStart"/>
      <w:r w:rsidRPr="00265A83">
        <w:rPr>
          <w:rFonts w:ascii="Times New Roman" w:eastAsia="MS Gothic" w:hAnsi="Times New Roman"/>
          <w:b/>
          <w:iCs/>
          <w:sz w:val="24"/>
          <w:szCs w:val="24"/>
          <w:lang w:eastAsia="x-none"/>
        </w:rPr>
        <w:t>persoanele</w:t>
      </w:r>
      <w:proofErr w:type="spellEnd"/>
      <w:r w:rsidRPr="00265A83">
        <w:rPr>
          <w:rFonts w:ascii="Times New Roman" w:eastAsia="MS Gothic" w:hAnsi="Times New Roman"/>
          <w:b/>
          <w:iCs/>
          <w:sz w:val="24"/>
          <w:szCs w:val="24"/>
          <w:lang w:eastAsia="x-none"/>
        </w:rPr>
        <w:t xml:space="preserve"> </w:t>
      </w:r>
      <w:proofErr w:type="spellStart"/>
      <w:r w:rsidRPr="00265A83">
        <w:rPr>
          <w:rFonts w:ascii="Times New Roman" w:eastAsia="MS Gothic" w:hAnsi="Times New Roman"/>
          <w:b/>
          <w:iCs/>
          <w:sz w:val="24"/>
          <w:szCs w:val="24"/>
          <w:lang w:eastAsia="x-none"/>
        </w:rPr>
        <w:t>adulte</w:t>
      </w:r>
      <w:proofErr w:type="spellEnd"/>
      <w:r w:rsidRPr="00265A83">
        <w:rPr>
          <w:rFonts w:ascii="Times New Roman" w:eastAsia="MS Gothic" w:hAnsi="Times New Roman"/>
          <w:b/>
          <w:iCs/>
          <w:sz w:val="24"/>
          <w:szCs w:val="24"/>
          <w:lang w:eastAsia="x-none"/>
        </w:rPr>
        <w:t xml:space="preserve"> cu handicap ale </w:t>
      </w:r>
      <w:proofErr w:type="spellStart"/>
      <w:r w:rsidRPr="00265A83">
        <w:rPr>
          <w:rFonts w:ascii="Times New Roman" w:eastAsia="MS Gothic" w:hAnsi="Times New Roman"/>
          <w:b/>
          <w:iCs/>
          <w:sz w:val="24"/>
          <w:szCs w:val="24"/>
          <w:lang w:eastAsia="x-none"/>
        </w:rPr>
        <w:t>cărui</w:t>
      </w:r>
      <w:proofErr w:type="spellEnd"/>
      <w:r w:rsidRPr="00265A83">
        <w:rPr>
          <w:rFonts w:ascii="Times New Roman" w:eastAsia="MS Gothic" w:hAnsi="Times New Roman"/>
          <w:b/>
          <w:iCs/>
          <w:sz w:val="24"/>
          <w:szCs w:val="24"/>
          <w:lang w:eastAsia="x-none"/>
        </w:rPr>
        <w:t xml:space="preserve"> activităţi au </w:t>
      </w:r>
      <w:proofErr w:type="spellStart"/>
      <w:r w:rsidRPr="00265A83">
        <w:rPr>
          <w:rFonts w:ascii="Times New Roman" w:eastAsia="MS Gothic" w:hAnsi="Times New Roman"/>
          <w:b/>
          <w:iCs/>
          <w:sz w:val="24"/>
          <w:szCs w:val="24"/>
          <w:lang w:eastAsia="x-none"/>
        </w:rPr>
        <w:t>fost</w:t>
      </w:r>
      <w:proofErr w:type="spellEnd"/>
      <w:r w:rsidRPr="00265A83">
        <w:rPr>
          <w:rFonts w:ascii="Times New Roman" w:eastAsia="MS Gothic" w:hAnsi="Times New Roman"/>
          <w:b/>
          <w:iCs/>
          <w:sz w:val="24"/>
          <w:szCs w:val="24"/>
          <w:lang w:eastAsia="x-none"/>
        </w:rPr>
        <w:t xml:space="preserve"> </w:t>
      </w:r>
      <w:proofErr w:type="spellStart"/>
      <w:r w:rsidRPr="00265A83">
        <w:rPr>
          <w:rFonts w:ascii="Times New Roman" w:eastAsia="MS Gothic" w:hAnsi="Times New Roman"/>
          <w:b/>
          <w:iCs/>
          <w:sz w:val="24"/>
          <w:szCs w:val="24"/>
          <w:lang w:eastAsia="x-none"/>
        </w:rPr>
        <w:t>planificate</w:t>
      </w:r>
      <w:proofErr w:type="spellEnd"/>
      <w:r w:rsidRPr="00265A83">
        <w:rPr>
          <w:rFonts w:ascii="Times New Roman" w:eastAsia="MS Gothic" w:hAnsi="Times New Roman"/>
          <w:b/>
          <w:iCs/>
          <w:sz w:val="24"/>
          <w:szCs w:val="24"/>
          <w:lang w:eastAsia="x-none"/>
        </w:rPr>
        <w:t xml:space="preserve"> </w:t>
      </w:r>
      <w:proofErr w:type="spellStart"/>
      <w:r w:rsidRPr="00265A83">
        <w:rPr>
          <w:rFonts w:ascii="Times New Roman" w:eastAsia="MS Gothic" w:hAnsi="Times New Roman"/>
          <w:b/>
          <w:iCs/>
          <w:sz w:val="24"/>
          <w:szCs w:val="24"/>
          <w:lang w:eastAsia="x-none"/>
        </w:rPr>
        <w:t>până</w:t>
      </w:r>
      <w:proofErr w:type="spellEnd"/>
      <w:r w:rsidRPr="00265A83">
        <w:rPr>
          <w:rFonts w:ascii="Times New Roman" w:eastAsia="MS Gothic" w:hAnsi="Times New Roman"/>
          <w:b/>
          <w:iCs/>
          <w:sz w:val="24"/>
          <w:szCs w:val="24"/>
          <w:lang w:eastAsia="x-none"/>
        </w:rPr>
        <w:t xml:space="preserve"> la 31 </w:t>
      </w:r>
      <w:proofErr w:type="spellStart"/>
      <w:r w:rsidRPr="00265A83">
        <w:rPr>
          <w:rFonts w:ascii="Times New Roman" w:eastAsia="MS Gothic" w:hAnsi="Times New Roman"/>
          <w:b/>
          <w:iCs/>
          <w:sz w:val="24"/>
          <w:szCs w:val="24"/>
          <w:lang w:eastAsia="x-none"/>
        </w:rPr>
        <w:t>decembrie</w:t>
      </w:r>
      <w:proofErr w:type="spellEnd"/>
      <w:r w:rsidRPr="00265A83">
        <w:rPr>
          <w:rFonts w:ascii="Times New Roman" w:eastAsia="MS Gothic" w:hAnsi="Times New Roman"/>
          <w:b/>
          <w:iCs/>
          <w:sz w:val="24"/>
          <w:szCs w:val="24"/>
          <w:lang w:eastAsia="x-none"/>
        </w:rPr>
        <w:t xml:space="preserve"> 2021</w:t>
      </w:r>
      <w:r w:rsidRPr="00265A83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7F1ECD0C" w14:textId="77777777" w:rsidR="00265A83" w:rsidRPr="00B921C3" w:rsidRDefault="00265A83">
      <w:pPr>
        <w:spacing w:after="0"/>
        <w:ind w:left="709" w:firstLine="11"/>
        <w:jc w:val="center"/>
        <w:rPr>
          <w:rFonts w:ascii="Times New Roman" w:eastAsia="Times New Roman" w:hAnsi="Times New Roman"/>
          <w:sz w:val="24"/>
          <w:szCs w:val="24"/>
        </w:rPr>
      </w:pPr>
    </w:p>
    <w:p w14:paraId="2342C32E" w14:textId="77777777" w:rsidR="00286A3D" w:rsidRPr="00B921C3" w:rsidRDefault="00286A3D">
      <w:pPr>
        <w:spacing w:after="0" w:line="240" w:lineRule="auto"/>
        <w:ind w:left="709" w:firstLine="11"/>
        <w:rPr>
          <w:rFonts w:ascii="Times New Roman" w:eastAsia="Times New Roman" w:hAnsi="Times New Roman"/>
          <w:b/>
          <w:sz w:val="24"/>
          <w:szCs w:val="24"/>
        </w:rPr>
      </w:pPr>
    </w:p>
    <w:p w14:paraId="0B4A812A" w14:textId="00DC6CB3" w:rsidR="00AC09C9" w:rsidRPr="00AA66E1" w:rsidRDefault="0044372D">
      <w:pPr>
        <w:spacing w:after="0" w:line="240" w:lineRule="auto"/>
        <w:ind w:left="709" w:firstLine="11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AA66E1">
        <w:rPr>
          <w:rFonts w:ascii="Times New Roman" w:eastAsia="Times New Roman" w:hAnsi="Times New Roman"/>
          <w:b/>
          <w:sz w:val="24"/>
          <w:szCs w:val="24"/>
        </w:rPr>
        <w:t>Având</w:t>
      </w:r>
      <w:proofErr w:type="spellEnd"/>
      <w:r w:rsidRPr="00AA66E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AA66E1">
        <w:rPr>
          <w:rFonts w:ascii="Times New Roman" w:eastAsia="Times New Roman" w:hAnsi="Times New Roman"/>
          <w:b/>
          <w:sz w:val="24"/>
          <w:szCs w:val="24"/>
        </w:rPr>
        <w:t>în</w:t>
      </w:r>
      <w:proofErr w:type="spellEnd"/>
      <w:r w:rsidRPr="00AA66E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AA66E1">
        <w:rPr>
          <w:rFonts w:ascii="Times New Roman" w:eastAsia="Times New Roman" w:hAnsi="Times New Roman"/>
          <w:b/>
          <w:sz w:val="24"/>
          <w:szCs w:val="24"/>
        </w:rPr>
        <w:t>vedere</w:t>
      </w:r>
      <w:proofErr w:type="spellEnd"/>
      <w:r w:rsidRPr="00AA66E1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4E5B6F15" w14:textId="16F8F526" w:rsidR="00B63941" w:rsidRPr="00AA66E1" w:rsidRDefault="00E32386">
      <w:pPr>
        <w:tabs>
          <w:tab w:val="left" w:pos="360"/>
        </w:tabs>
        <w:spacing w:after="0" w:line="240" w:lineRule="auto"/>
        <w:ind w:left="709" w:firstLine="11"/>
        <w:rPr>
          <w:rFonts w:ascii="Times New Roman" w:hAnsi="Times New Roman"/>
          <w:sz w:val="24"/>
          <w:szCs w:val="24"/>
          <w:shd w:val="clear" w:color="auto" w:fill="FFFFFF"/>
        </w:rPr>
      </w:pPr>
      <w:r w:rsidRPr="00AA66E1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proofErr w:type="spellStart"/>
      <w:proofErr w:type="gramStart"/>
      <w:r w:rsidR="00B63941" w:rsidRPr="00AA66E1">
        <w:rPr>
          <w:rFonts w:ascii="Times New Roman" w:hAnsi="Times New Roman"/>
          <w:sz w:val="24"/>
          <w:szCs w:val="24"/>
          <w:shd w:val="clear" w:color="auto" w:fill="FFFFFF"/>
        </w:rPr>
        <w:t>prevederile</w:t>
      </w:r>
      <w:proofErr w:type="spellEnd"/>
      <w:proofErr w:type="gramEnd"/>
      <w:r w:rsidR="00B63941" w:rsidRPr="00AA66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32D68" w:rsidRPr="00AA66E1">
        <w:rPr>
          <w:rFonts w:ascii="Times New Roman" w:hAnsi="Times New Roman"/>
          <w:sz w:val="24"/>
          <w:szCs w:val="24"/>
          <w:shd w:val="clear" w:color="auto" w:fill="FFFFFF"/>
        </w:rPr>
        <w:t>Ordonanței</w:t>
      </w:r>
      <w:proofErr w:type="spellEnd"/>
      <w:r w:rsidR="00932D68" w:rsidRPr="00AA66E1">
        <w:rPr>
          <w:rFonts w:ascii="Times New Roman" w:hAnsi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932D68" w:rsidRPr="00AA66E1">
        <w:rPr>
          <w:rFonts w:ascii="Times New Roman" w:hAnsi="Times New Roman"/>
          <w:sz w:val="24"/>
          <w:szCs w:val="24"/>
          <w:shd w:val="clear" w:color="auto" w:fill="FFFFFF"/>
        </w:rPr>
        <w:t>urgență</w:t>
      </w:r>
      <w:proofErr w:type="spellEnd"/>
      <w:r w:rsidR="00932D68" w:rsidRPr="00AA66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73FB1">
        <w:rPr>
          <w:rFonts w:ascii="Times New Roman" w:hAnsi="Times New Roman"/>
          <w:sz w:val="24"/>
          <w:szCs w:val="24"/>
          <w:shd w:val="clear" w:color="auto" w:fill="FFFFFF"/>
        </w:rPr>
        <w:t xml:space="preserve">a </w:t>
      </w:r>
      <w:proofErr w:type="spellStart"/>
      <w:r w:rsidR="00573FB1">
        <w:rPr>
          <w:rFonts w:ascii="Times New Roman" w:hAnsi="Times New Roman"/>
          <w:sz w:val="24"/>
          <w:szCs w:val="24"/>
          <w:shd w:val="clear" w:color="auto" w:fill="FFFFFF"/>
        </w:rPr>
        <w:t>Guvernului</w:t>
      </w:r>
      <w:proofErr w:type="spellEnd"/>
      <w:r w:rsidR="00573F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3FB1">
        <w:rPr>
          <w:rFonts w:ascii="Times New Roman" w:hAnsi="Times New Roman"/>
          <w:sz w:val="24"/>
          <w:szCs w:val="24"/>
          <w:shd w:val="clear" w:color="auto" w:fill="FFFFFF"/>
        </w:rPr>
        <w:t>nr</w:t>
      </w:r>
      <w:proofErr w:type="spellEnd"/>
      <w:r w:rsidR="00141C83" w:rsidRPr="00AA66E1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573F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32D68" w:rsidRPr="00AA66E1">
        <w:rPr>
          <w:rFonts w:ascii="Times New Roman" w:hAnsi="Times New Roman"/>
          <w:sz w:val="24"/>
          <w:szCs w:val="24"/>
          <w:shd w:val="clear" w:color="auto" w:fill="FFFFFF"/>
        </w:rPr>
        <w:t xml:space="preserve">94/2023 </w:t>
      </w:r>
      <w:proofErr w:type="spellStart"/>
      <w:r w:rsidR="00932D68" w:rsidRPr="00AA66E1">
        <w:rPr>
          <w:rFonts w:ascii="Times New Roman" w:hAnsi="Times New Roman"/>
          <w:sz w:val="24"/>
          <w:szCs w:val="24"/>
          <w:shd w:val="clear" w:color="auto" w:fill="FFFFFF"/>
        </w:rPr>
        <w:t>privind</w:t>
      </w:r>
      <w:proofErr w:type="spellEnd"/>
      <w:r w:rsidR="00932D68" w:rsidRPr="00AA66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32D68" w:rsidRPr="00AA66E1">
        <w:rPr>
          <w:rFonts w:ascii="Times New Roman" w:hAnsi="Times New Roman"/>
          <w:sz w:val="24"/>
          <w:szCs w:val="24"/>
          <w:shd w:val="clear" w:color="auto" w:fill="FFFFFF"/>
        </w:rPr>
        <w:t>modificarea</w:t>
      </w:r>
      <w:proofErr w:type="spellEnd"/>
      <w:r w:rsidR="00932D68" w:rsidRPr="00AA66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32D68" w:rsidRPr="00AA66E1">
        <w:rPr>
          <w:rFonts w:ascii="Times New Roman" w:hAnsi="Times New Roman"/>
          <w:sz w:val="24"/>
          <w:szCs w:val="24"/>
          <w:shd w:val="clear" w:color="auto" w:fill="FFFFFF"/>
        </w:rPr>
        <w:t>Ordonanţei</w:t>
      </w:r>
      <w:proofErr w:type="spellEnd"/>
      <w:r w:rsidR="00932D68" w:rsidRPr="00AA66E1">
        <w:rPr>
          <w:rFonts w:ascii="Times New Roman" w:hAnsi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932D68" w:rsidRPr="00AA66E1">
        <w:rPr>
          <w:rFonts w:ascii="Times New Roman" w:hAnsi="Times New Roman"/>
          <w:sz w:val="24"/>
          <w:szCs w:val="24"/>
          <w:shd w:val="clear" w:color="auto" w:fill="FFFFFF"/>
        </w:rPr>
        <w:t>urgenţă</w:t>
      </w:r>
      <w:proofErr w:type="spellEnd"/>
      <w:r w:rsidR="00932D68" w:rsidRPr="00AA66E1">
        <w:rPr>
          <w:rFonts w:ascii="Times New Roman" w:hAnsi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932D68" w:rsidRPr="00AA66E1">
        <w:rPr>
          <w:rFonts w:ascii="Times New Roman" w:hAnsi="Times New Roman"/>
          <w:sz w:val="24"/>
          <w:szCs w:val="24"/>
          <w:shd w:val="clear" w:color="auto" w:fill="FFFFFF"/>
        </w:rPr>
        <w:t>Guvernului</w:t>
      </w:r>
      <w:proofErr w:type="spellEnd"/>
      <w:r w:rsidR="00932D68" w:rsidRPr="00AA66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32D68" w:rsidRPr="00AA66E1">
        <w:rPr>
          <w:rFonts w:ascii="Times New Roman" w:hAnsi="Times New Roman"/>
          <w:sz w:val="24"/>
          <w:szCs w:val="24"/>
          <w:shd w:val="clear" w:color="auto" w:fill="FFFFFF"/>
        </w:rPr>
        <w:t>nr</w:t>
      </w:r>
      <w:proofErr w:type="spellEnd"/>
      <w:r w:rsidR="00932D68" w:rsidRPr="00AA66E1">
        <w:rPr>
          <w:rFonts w:ascii="Times New Roman" w:hAnsi="Times New Roman"/>
          <w:sz w:val="24"/>
          <w:szCs w:val="24"/>
          <w:shd w:val="clear" w:color="auto" w:fill="FFFFFF"/>
        </w:rPr>
        <w:t xml:space="preserve">. 114/2021 </w:t>
      </w:r>
      <w:proofErr w:type="spellStart"/>
      <w:r w:rsidR="00932D68" w:rsidRPr="00AA66E1">
        <w:rPr>
          <w:rFonts w:ascii="Times New Roman" w:hAnsi="Times New Roman"/>
          <w:sz w:val="24"/>
          <w:szCs w:val="24"/>
          <w:shd w:val="clear" w:color="auto" w:fill="FFFFFF"/>
        </w:rPr>
        <w:t>pentru</w:t>
      </w:r>
      <w:proofErr w:type="spellEnd"/>
      <w:r w:rsidR="00932D68" w:rsidRPr="00AA66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32D68" w:rsidRPr="00AA66E1">
        <w:rPr>
          <w:rFonts w:ascii="Times New Roman" w:hAnsi="Times New Roman"/>
          <w:sz w:val="24"/>
          <w:szCs w:val="24"/>
          <w:shd w:val="clear" w:color="auto" w:fill="FFFFFF"/>
        </w:rPr>
        <w:t>modificarea</w:t>
      </w:r>
      <w:proofErr w:type="spellEnd"/>
      <w:r w:rsidR="00932D68" w:rsidRPr="00AA66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32D68" w:rsidRPr="00AA66E1">
        <w:rPr>
          <w:rFonts w:ascii="Times New Roman" w:hAnsi="Times New Roman"/>
          <w:sz w:val="24"/>
          <w:szCs w:val="24"/>
          <w:shd w:val="clear" w:color="auto" w:fill="FFFFFF"/>
        </w:rPr>
        <w:t>unor</w:t>
      </w:r>
      <w:proofErr w:type="spellEnd"/>
      <w:r w:rsidR="00932D68" w:rsidRPr="00AA66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32D68" w:rsidRPr="00AA66E1">
        <w:rPr>
          <w:rFonts w:ascii="Times New Roman" w:hAnsi="Times New Roman"/>
          <w:sz w:val="24"/>
          <w:szCs w:val="24"/>
          <w:shd w:val="clear" w:color="auto" w:fill="FFFFFF"/>
        </w:rPr>
        <w:t>acte</w:t>
      </w:r>
      <w:proofErr w:type="spellEnd"/>
      <w:r w:rsidR="00932D68" w:rsidRPr="00AA66E1">
        <w:rPr>
          <w:rFonts w:ascii="Times New Roman" w:hAnsi="Times New Roman"/>
          <w:sz w:val="24"/>
          <w:szCs w:val="24"/>
          <w:shd w:val="clear" w:color="auto" w:fill="FFFFFF"/>
        </w:rPr>
        <w:t xml:space="preserve"> normative, </w:t>
      </w:r>
      <w:proofErr w:type="spellStart"/>
      <w:r w:rsidR="00932D68" w:rsidRPr="00AA66E1">
        <w:rPr>
          <w:rFonts w:ascii="Times New Roman" w:hAnsi="Times New Roman"/>
          <w:sz w:val="24"/>
          <w:szCs w:val="24"/>
          <w:shd w:val="clear" w:color="auto" w:fill="FFFFFF"/>
        </w:rPr>
        <w:t>precum</w:t>
      </w:r>
      <w:proofErr w:type="spellEnd"/>
      <w:r w:rsidR="00932D68" w:rsidRPr="00AA66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32D68" w:rsidRPr="00AA66E1">
        <w:rPr>
          <w:rFonts w:ascii="Times New Roman" w:hAnsi="Times New Roman"/>
          <w:sz w:val="24"/>
          <w:szCs w:val="24"/>
          <w:shd w:val="clear" w:color="auto" w:fill="FFFFFF"/>
        </w:rPr>
        <w:t>şi</w:t>
      </w:r>
      <w:proofErr w:type="spellEnd"/>
      <w:r w:rsidR="00932D68" w:rsidRPr="00AA66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32D68" w:rsidRPr="00AA66E1">
        <w:rPr>
          <w:rFonts w:ascii="Times New Roman" w:hAnsi="Times New Roman"/>
          <w:sz w:val="24"/>
          <w:szCs w:val="24"/>
          <w:shd w:val="clear" w:color="auto" w:fill="FFFFFF"/>
        </w:rPr>
        <w:t>reglementarea</w:t>
      </w:r>
      <w:proofErr w:type="spellEnd"/>
      <w:r w:rsidR="00932D68" w:rsidRPr="00AA66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32D68" w:rsidRPr="00AA66E1">
        <w:rPr>
          <w:rFonts w:ascii="Times New Roman" w:hAnsi="Times New Roman"/>
          <w:sz w:val="24"/>
          <w:szCs w:val="24"/>
          <w:shd w:val="clear" w:color="auto" w:fill="FFFFFF"/>
        </w:rPr>
        <w:t>unor</w:t>
      </w:r>
      <w:proofErr w:type="spellEnd"/>
      <w:r w:rsidR="00932D68" w:rsidRPr="00AA66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32D68" w:rsidRPr="00AA66E1">
        <w:rPr>
          <w:rFonts w:ascii="Times New Roman" w:hAnsi="Times New Roman"/>
          <w:sz w:val="24"/>
          <w:szCs w:val="24"/>
          <w:shd w:val="clear" w:color="auto" w:fill="FFFFFF"/>
        </w:rPr>
        <w:t>măsuri</w:t>
      </w:r>
      <w:proofErr w:type="spellEnd"/>
      <w:r w:rsidR="00932D68" w:rsidRPr="00AA66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32D68" w:rsidRPr="00AA66E1">
        <w:rPr>
          <w:rFonts w:ascii="Times New Roman" w:hAnsi="Times New Roman"/>
          <w:sz w:val="24"/>
          <w:szCs w:val="24"/>
          <w:shd w:val="clear" w:color="auto" w:fill="FFFFFF"/>
        </w:rPr>
        <w:t>în</w:t>
      </w:r>
      <w:proofErr w:type="spellEnd"/>
      <w:r w:rsidR="00932D68" w:rsidRPr="00AA66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32D68" w:rsidRPr="00AA66E1">
        <w:rPr>
          <w:rFonts w:ascii="Times New Roman" w:hAnsi="Times New Roman"/>
          <w:sz w:val="24"/>
          <w:szCs w:val="24"/>
          <w:shd w:val="clear" w:color="auto" w:fill="FFFFFF"/>
        </w:rPr>
        <w:t>domeniul</w:t>
      </w:r>
      <w:proofErr w:type="spellEnd"/>
      <w:r w:rsidR="00932D68" w:rsidRPr="00AA66E1">
        <w:rPr>
          <w:rFonts w:ascii="Times New Roman" w:hAnsi="Times New Roman"/>
          <w:sz w:val="24"/>
          <w:szCs w:val="24"/>
          <w:shd w:val="clear" w:color="auto" w:fill="FFFFFF"/>
        </w:rPr>
        <w:t xml:space="preserve"> protecţiei </w:t>
      </w:r>
      <w:proofErr w:type="spellStart"/>
      <w:r w:rsidR="00932D68" w:rsidRPr="00AA66E1">
        <w:rPr>
          <w:rFonts w:ascii="Times New Roman" w:hAnsi="Times New Roman"/>
          <w:sz w:val="24"/>
          <w:szCs w:val="24"/>
          <w:shd w:val="clear" w:color="auto" w:fill="FFFFFF"/>
        </w:rPr>
        <w:t>drepturilor</w:t>
      </w:r>
      <w:proofErr w:type="spellEnd"/>
      <w:r w:rsidR="00932D68" w:rsidRPr="00AA66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32D68" w:rsidRPr="00AA66E1">
        <w:rPr>
          <w:rFonts w:ascii="Times New Roman" w:hAnsi="Times New Roman"/>
          <w:sz w:val="24"/>
          <w:szCs w:val="24"/>
          <w:shd w:val="clear" w:color="auto" w:fill="FFFFFF"/>
        </w:rPr>
        <w:t>persoanelor</w:t>
      </w:r>
      <w:proofErr w:type="spellEnd"/>
      <w:r w:rsidR="00932D68" w:rsidRPr="00AA66E1">
        <w:rPr>
          <w:rFonts w:ascii="Times New Roman" w:hAnsi="Times New Roman"/>
          <w:sz w:val="24"/>
          <w:szCs w:val="24"/>
          <w:shd w:val="clear" w:color="auto" w:fill="FFFFFF"/>
        </w:rPr>
        <w:t xml:space="preserve"> cu dizabilităţi</w:t>
      </w:r>
    </w:p>
    <w:p w14:paraId="325FC713" w14:textId="0E6DDBBF" w:rsidR="00E32386" w:rsidRPr="00AA66E1" w:rsidRDefault="00B63941">
      <w:pPr>
        <w:tabs>
          <w:tab w:val="left" w:pos="360"/>
        </w:tabs>
        <w:spacing w:after="0" w:line="240" w:lineRule="auto"/>
        <w:ind w:left="709" w:firstLine="11"/>
        <w:rPr>
          <w:rFonts w:ascii="Times New Roman" w:hAnsi="Times New Roman"/>
          <w:sz w:val="24"/>
          <w:szCs w:val="24"/>
          <w:shd w:val="clear" w:color="auto" w:fill="FFFFFF"/>
        </w:rPr>
      </w:pPr>
      <w:r w:rsidRPr="00AA66E1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proofErr w:type="spellStart"/>
      <w:r w:rsidR="00E32386" w:rsidRPr="00AA66E1">
        <w:rPr>
          <w:rFonts w:ascii="Times New Roman" w:hAnsi="Times New Roman"/>
          <w:sz w:val="24"/>
          <w:szCs w:val="24"/>
          <w:shd w:val="clear" w:color="auto" w:fill="FFFFFF"/>
        </w:rPr>
        <w:t>Decizia</w:t>
      </w:r>
      <w:proofErr w:type="spellEnd"/>
      <w:r w:rsidR="00E32386" w:rsidRPr="00AA66E1">
        <w:rPr>
          <w:rFonts w:ascii="Times New Roman" w:hAnsi="Times New Roman"/>
          <w:sz w:val="24"/>
          <w:szCs w:val="24"/>
          <w:shd w:val="clear" w:color="auto" w:fill="FFFFFF"/>
        </w:rPr>
        <w:t xml:space="preserve"> prim-</w:t>
      </w:r>
      <w:proofErr w:type="spellStart"/>
      <w:r w:rsidR="00E32386" w:rsidRPr="00AA66E1">
        <w:rPr>
          <w:rFonts w:ascii="Times New Roman" w:hAnsi="Times New Roman"/>
          <w:sz w:val="24"/>
          <w:szCs w:val="24"/>
          <w:shd w:val="clear" w:color="auto" w:fill="FFFFFF"/>
        </w:rPr>
        <w:t>ministrului</w:t>
      </w:r>
      <w:proofErr w:type="spellEnd"/>
      <w:r w:rsidR="00E32386" w:rsidRPr="00AA66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32386" w:rsidRPr="00AA66E1">
        <w:rPr>
          <w:rFonts w:ascii="Times New Roman" w:hAnsi="Times New Roman"/>
          <w:sz w:val="24"/>
          <w:szCs w:val="24"/>
          <w:shd w:val="clear" w:color="auto" w:fill="FFFFFF"/>
        </w:rPr>
        <w:t>nr</w:t>
      </w:r>
      <w:proofErr w:type="spellEnd"/>
      <w:r w:rsidR="00E32386" w:rsidRPr="00AA66E1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AA66E1" w:rsidRPr="00AA66E1">
        <w:rPr>
          <w:rFonts w:ascii="Times New Roman" w:hAnsi="Times New Roman"/>
          <w:sz w:val="24"/>
          <w:szCs w:val="24"/>
          <w:shd w:val="clear" w:color="auto" w:fill="FFFFFF"/>
        </w:rPr>
        <w:t>455</w:t>
      </w:r>
      <w:r w:rsidR="00E32386" w:rsidRPr="00AA66E1">
        <w:rPr>
          <w:rFonts w:ascii="Times New Roman" w:hAnsi="Times New Roman"/>
          <w:sz w:val="24"/>
          <w:szCs w:val="24"/>
          <w:shd w:val="clear" w:color="auto" w:fill="FFFFFF"/>
        </w:rPr>
        <w:t xml:space="preserve">/2023 </w:t>
      </w:r>
      <w:proofErr w:type="spellStart"/>
      <w:r w:rsidR="00E32386" w:rsidRPr="00AA66E1">
        <w:rPr>
          <w:rFonts w:ascii="Times New Roman" w:hAnsi="Times New Roman"/>
          <w:sz w:val="24"/>
          <w:szCs w:val="24"/>
          <w:shd w:val="clear" w:color="auto" w:fill="FFFFFF"/>
        </w:rPr>
        <w:t>privind</w:t>
      </w:r>
      <w:proofErr w:type="spellEnd"/>
      <w:r w:rsidR="00E32386" w:rsidRPr="00AA66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66E1" w:rsidRPr="00AA66E1">
        <w:rPr>
          <w:rFonts w:ascii="Times New Roman" w:hAnsi="Times New Roman"/>
          <w:sz w:val="24"/>
          <w:szCs w:val="24"/>
          <w:shd w:val="clear" w:color="auto" w:fill="FFFFFF"/>
        </w:rPr>
        <w:t>numirea</w:t>
      </w:r>
      <w:proofErr w:type="spellEnd"/>
      <w:r w:rsidR="00AA66E1" w:rsidRPr="00AA66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66E1" w:rsidRPr="00AA66E1">
        <w:rPr>
          <w:rFonts w:ascii="Times New Roman" w:hAnsi="Times New Roman"/>
          <w:sz w:val="24"/>
          <w:szCs w:val="24"/>
          <w:shd w:val="clear" w:color="auto" w:fill="FFFFFF"/>
        </w:rPr>
        <w:t>doamnei</w:t>
      </w:r>
      <w:proofErr w:type="spellEnd"/>
      <w:r w:rsidR="00AA66E1" w:rsidRPr="00AA66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66E1" w:rsidRPr="00AA66E1">
        <w:rPr>
          <w:rFonts w:ascii="Times New Roman" w:hAnsi="Times New Roman"/>
          <w:sz w:val="24"/>
          <w:szCs w:val="24"/>
          <w:shd w:val="clear" w:color="auto" w:fill="FFFFFF"/>
        </w:rPr>
        <w:t>Nicoleta</w:t>
      </w:r>
      <w:proofErr w:type="spellEnd"/>
      <w:r w:rsidR="00AA66E1" w:rsidRPr="00AA66E1">
        <w:rPr>
          <w:rFonts w:ascii="Times New Roman" w:hAnsi="Times New Roman"/>
          <w:sz w:val="24"/>
          <w:szCs w:val="24"/>
          <w:shd w:val="clear" w:color="auto" w:fill="FFFFFF"/>
        </w:rPr>
        <w:t xml:space="preserve">-Liliana </w:t>
      </w:r>
      <w:proofErr w:type="spellStart"/>
      <w:r w:rsidR="00AA66E1" w:rsidRPr="00AA66E1">
        <w:rPr>
          <w:rFonts w:ascii="Times New Roman" w:hAnsi="Times New Roman"/>
          <w:sz w:val="24"/>
          <w:szCs w:val="24"/>
          <w:shd w:val="clear" w:color="auto" w:fill="FFFFFF"/>
        </w:rPr>
        <w:t>Predescu</w:t>
      </w:r>
      <w:proofErr w:type="spellEnd"/>
      <w:r w:rsidR="00AA66E1" w:rsidRPr="00AA66E1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A66E1" w:rsidRPr="00AA66E1">
        <w:rPr>
          <w:rFonts w:ascii="Times New Roman" w:hAnsi="Times New Roman"/>
          <w:sz w:val="24"/>
          <w:szCs w:val="24"/>
          <w:shd w:val="clear" w:color="auto" w:fill="FFFFFF"/>
        </w:rPr>
        <w:t>în</w:t>
      </w:r>
      <w:proofErr w:type="spellEnd"/>
      <w:r w:rsidR="00AA66E1" w:rsidRPr="00AA66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66E1" w:rsidRPr="00AA66E1">
        <w:rPr>
          <w:rFonts w:ascii="Times New Roman" w:hAnsi="Times New Roman"/>
          <w:sz w:val="24"/>
          <w:szCs w:val="24"/>
          <w:shd w:val="clear" w:color="auto" w:fill="FFFFFF"/>
        </w:rPr>
        <w:t>funcția</w:t>
      </w:r>
      <w:proofErr w:type="spellEnd"/>
      <w:r w:rsidR="00AA66E1" w:rsidRPr="00AA66E1">
        <w:rPr>
          <w:rFonts w:ascii="Times New Roman" w:hAnsi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E32386" w:rsidRPr="00AA66E1">
        <w:rPr>
          <w:rFonts w:ascii="Times New Roman" w:hAnsi="Times New Roman"/>
          <w:sz w:val="24"/>
          <w:szCs w:val="24"/>
          <w:shd w:val="clear" w:color="auto" w:fill="FFFFFF"/>
        </w:rPr>
        <w:t>preşedinte</w:t>
      </w:r>
      <w:proofErr w:type="spellEnd"/>
      <w:r w:rsidR="00AA66E1" w:rsidRPr="00AA66E1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E32386" w:rsidRPr="00AA66E1">
        <w:rPr>
          <w:rFonts w:ascii="Times New Roman" w:hAnsi="Times New Roman"/>
          <w:sz w:val="24"/>
          <w:szCs w:val="24"/>
          <w:shd w:val="clear" w:color="auto" w:fill="FFFFFF"/>
        </w:rPr>
        <w:t xml:space="preserve"> cu rang de </w:t>
      </w:r>
      <w:proofErr w:type="spellStart"/>
      <w:r w:rsidR="00E32386" w:rsidRPr="00AA66E1">
        <w:rPr>
          <w:rFonts w:ascii="Times New Roman" w:hAnsi="Times New Roman"/>
          <w:sz w:val="24"/>
          <w:szCs w:val="24"/>
          <w:shd w:val="clear" w:color="auto" w:fill="FFFFFF"/>
        </w:rPr>
        <w:t>secretar</w:t>
      </w:r>
      <w:proofErr w:type="spellEnd"/>
      <w:r w:rsidR="00E32386" w:rsidRPr="00AA66E1">
        <w:rPr>
          <w:rFonts w:ascii="Times New Roman" w:hAnsi="Times New Roman"/>
          <w:sz w:val="24"/>
          <w:szCs w:val="24"/>
          <w:shd w:val="clear" w:color="auto" w:fill="FFFFFF"/>
        </w:rPr>
        <w:t xml:space="preserve"> de stat, al </w:t>
      </w:r>
      <w:proofErr w:type="spellStart"/>
      <w:r w:rsidR="00E32386" w:rsidRPr="00AA66E1">
        <w:rPr>
          <w:rFonts w:ascii="Times New Roman" w:hAnsi="Times New Roman"/>
          <w:sz w:val="24"/>
          <w:szCs w:val="24"/>
          <w:shd w:val="clear" w:color="auto" w:fill="FFFFFF"/>
        </w:rPr>
        <w:t>Autorităţii</w:t>
      </w:r>
      <w:proofErr w:type="spellEnd"/>
      <w:r w:rsidR="00E32386" w:rsidRPr="00AA66E1">
        <w:rPr>
          <w:rFonts w:ascii="Times New Roman" w:hAnsi="Times New Roman"/>
          <w:sz w:val="24"/>
          <w:szCs w:val="24"/>
          <w:shd w:val="clear" w:color="auto" w:fill="FFFFFF"/>
        </w:rPr>
        <w:t xml:space="preserve"> Naţionale </w:t>
      </w:r>
      <w:proofErr w:type="spellStart"/>
      <w:r w:rsidR="00E32386" w:rsidRPr="00AA66E1">
        <w:rPr>
          <w:rFonts w:ascii="Times New Roman" w:hAnsi="Times New Roman"/>
          <w:sz w:val="24"/>
          <w:szCs w:val="24"/>
          <w:shd w:val="clear" w:color="auto" w:fill="FFFFFF"/>
        </w:rPr>
        <w:t>pentru</w:t>
      </w:r>
      <w:proofErr w:type="spellEnd"/>
      <w:r w:rsidR="00E32386" w:rsidRPr="00AA66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32386" w:rsidRPr="00AA66E1">
        <w:rPr>
          <w:rFonts w:ascii="Times New Roman" w:hAnsi="Times New Roman"/>
          <w:sz w:val="24"/>
          <w:szCs w:val="24"/>
          <w:shd w:val="clear" w:color="auto" w:fill="FFFFFF"/>
        </w:rPr>
        <w:t>Protecţia</w:t>
      </w:r>
      <w:proofErr w:type="spellEnd"/>
      <w:r w:rsidR="00E32386" w:rsidRPr="00AA66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32386" w:rsidRPr="00AA66E1">
        <w:rPr>
          <w:rFonts w:ascii="Times New Roman" w:hAnsi="Times New Roman"/>
          <w:sz w:val="24"/>
          <w:szCs w:val="24"/>
          <w:shd w:val="clear" w:color="auto" w:fill="FFFFFF"/>
        </w:rPr>
        <w:t>Drepturilor</w:t>
      </w:r>
      <w:proofErr w:type="spellEnd"/>
      <w:r w:rsidR="00E32386" w:rsidRPr="00AA66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32386" w:rsidRPr="00AA66E1">
        <w:rPr>
          <w:rFonts w:ascii="Times New Roman" w:hAnsi="Times New Roman"/>
          <w:sz w:val="24"/>
          <w:szCs w:val="24"/>
          <w:shd w:val="clear" w:color="auto" w:fill="FFFFFF"/>
        </w:rPr>
        <w:t>Persoanelor</w:t>
      </w:r>
      <w:proofErr w:type="spellEnd"/>
      <w:r w:rsidR="00E32386" w:rsidRPr="00AA66E1">
        <w:rPr>
          <w:rFonts w:ascii="Times New Roman" w:hAnsi="Times New Roman"/>
          <w:sz w:val="24"/>
          <w:szCs w:val="24"/>
          <w:shd w:val="clear" w:color="auto" w:fill="FFFFFF"/>
        </w:rPr>
        <w:t xml:space="preserve"> cu Dizabilităţi;</w:t>
      </w:r>
    </w:p>
    <w:p w14:paraId="06D48397" w14:textId="5903A603" w:rsidR="00AC09C9" w:rsidRPr="00AA66E1" w:rsidRDefault="0044372D">
      <w:pPr>
        <w:tabs>
          <w:tab w:val="left" w:pos="0"/>
          <w:tab w:val="left" w:pos="709"/>
        </w:tabs>
        <w:autoSpaceDE w:val="0"/>
        <w:autoSpaceDN w:val="0"/>
        <w:adjustRightInd w:val="0"/>
        <w:spacing w:after="0"/>
        <w:ind w:left="709" w:firstLine="11"/>
        <w:contextualSpacing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AA66E1">
        <w:rPr>
          <w:rFonts w:ascii="Times New Roman" w:eastAsia="MS Gothic" w:hAnsi="Times New Roman"/>
          <w:i/>
          <w:sz w:val="24"/>
          <w:szCs w:val="24"/>
          <w:lang w:val="ro-RO" w:eastAsia="x-none"/>
        </w:rPr>
        <w:t xml:space="preserve">- </w:t>
      </w:r>
      <w:proofErr w:type="spellStart"/>
      <w:r w:rsidR="00B63941" w:rsidRPr="00AA66E1">
        <w:rPr>
          <w:rFonts w:ascii="Times New Roman" w:hAnsi="Times New Roman"/>
          <w:sz w:val="24"/>
          <w:szCs w:val="24"/>
          <w:shd w:val="clear" w:color="auto" w:fill="FFFFFF"/>
        </w:rPr>
        <w:t>Refe</w:t>
      </w:r>
      <w:r w:rsidR="00F81A3E">
        <w:rPr>
          <w:rFonts w:ascii="Times New Roman" w:hAnsi="Times New Roman"/>
          <w:sz w:val="24"/>
          <w:szCs w:val="24"/>
          <w:shd w:val="clear" w:color="auto" w:fill="FFFFFF"/>
        </w:rPr>
        <w:t>ratul</w:t>
      </w:r>
      <w:proofErr w:type="spellEnd"/>
      <w:r w:rsidR="00F81A3E">
        <w:rPr>
          <w:rFonts w:ascii="Times New Roman" w:hAnsi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F81A3E">
        <w:rPr>
          <w:rFonts w:ascii="Times New Roman" w:hAnsi="Times New Roman"/>
          <w:sz w:val="24"/>
          <w:szCs w:val="24"/>
          <w:shd w:val="clear" w:color="auto" w:fill="FFFFFF"/>
        </w:rPr>
        <w:t>aprobare</w:t>
      </w:r>
      <w:proofErr w:type="spellEnd"/>
      <w:r w:rsidR="00F81A3E">
        <w:rPr>
          <w:rFonts w:ascii="Times New Roman" w:hAnsi="Times New Roman"/>
          <w:sz w:val="24"/>
          <w:szCs w:val="24"/>
          <w:shd w:val="clear" w:color="auto" w:fill="FFFFFF"/>
        </w:rPr>
        <w:t xml:space="preserve"> al </w:t>
      </w:r>
      <w:proofErr w:type="spellStart"/>
      <w:r w:rsidR="00F81A3E">
        <w:rPr>
          <w:rFonts w:ascii="Times New Roman" w:hAnsi="Times New Roman"/>
          <w:sz w:val="24"/>
          <w:szCs w:val="24"/>
          <w:shd w:val="clear" w:color="auto" w:fill="FFFFFF"/>
        </w:rPr>
        <w:t>Direcţiei</w:t>
      </w:r>
      <w:proofErr w:type="spellEnd"/>
      <w:r w:rsidR="00F81A3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81A3E">
        <w:rPr>
          <w:rFonts w:ascii="Times New Roman" w:hAnsi="Times New Roman"/>
          <w:sz w:val="24"/>
          <w:szCs w:val="24"/>
          <w:shd w:val="clear" w:color="auto" w:fill="FFFFFF"/>
        </w:rPr>
        <w:t>Drepturi</w:t>
      </w:r>
      <w:proofErr w:type="spellEnd"/>
      <w:r w:rsidR="00F81A3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81A3E">
        <w:rPr>
          <w:rFonts w:ascii="Times New Roman" w:hAnsi="Times New Roman"/>
          <w:sz w:val="24"/>
          <w:szCs w:val="24"/>
          <w:shd w:val="clear" w:color="auto" w:fill="FFFFFF"/>
        </w:rPr>
        <w:t>Persoane</w:t>
      </w:r>
      <w:proofErr w:type="spellEnd"/>
      <w:r w:rsidR="00F81A3E">
        <w:rPr>
          <w:rFonts w:ascii="Times New Roman" w:hAnsi="Times New Roman"/>
          <w:sz w:val="24"/>
          <w:szCs w:val="24"/>
          <w:shd w:val="clear" w:color="auto" w:fill="FFFFFF"/>
        </w:rPr>
        <w:t xml:space="preserve"> cu D</w:t>
      </w:r>
      <w:r w:rsidR="00B63941" w:rsidRPr="00AA66E1">
        <w:rPr>
          <w:rFonts w:ascii="Times New Roman" w:hAnsi="Times New Roman"/>
          <w:sz w:val="24"/>
          <w:szCs w:val="24"/>
          <w:shd w:val="clear" w:color="auto" w:fill="FFFFFF"/>
        </w:rPr>
        <w:t>izabilităţi nr.</w:t>
      </w:r>
      <w:r w:rsidR="00F81A3E">
        <w:rPr>
          <w:rFonts w:ascii="Times New Roman" w:hAnsi="Times New Roman"/>
          <w:sz w:val="24"/>
          <w:szCs w:val="24"/>
          <w:shd w:val="clear" w:color="auto" w:fill="FFFFFF"/>
        </w:rPr>
        <w:t xml:space="preserve">31919 </w:t>
      </w:r>
      <w:r w:rsidR="00B63941" w:rsidRPr="00AA66E1">
        <w:rPr>
          <w:rFonts w:ascii="Times New Roman" w:hAnsi="Times New Roman"/>
          <w:sz w:val="24"/>
          <w:szCs w:val="24"/>
          <w:shd w:val="clear" w:color="auto" w:fill="FFFFFF"/>
        </w:rPr>
        <w:t>din data de 04.12.2023</w:t>
      </w:r>
      <w:r w:rsidRPr="00AA66E1">
        <w:rPr>
          <w:rFonts w:ascii="Times New Roman" w:hAnsi="Times New Roman"/>
          <w:iCs/>
          <w:sz w:val="24"/>
          <w:szCs w:val="24"/>
          <w:shd w:val="clear" w:color="auto" w:fill="FFFFFF"/>
        </w:rPr>
        <w:t>;</w:t>
      </w:r>
    </w:p>
    <w:p w14:paraId="659E07C0" w14:textId="5B623D61" w:rsidR="00F25B06" w:rsidRPr="00B921C3" w:rsidRDefault="00F25B06" w:rsidP="00DF2288">
      <w:pPr>
        <w:tabs>
          <w:tab w:val="left" w:pos="0"/>
          <w:tab w:val="left" w:pos="709"/>
        </w:tabs>
        <w:autoSpaceDE w:val="0"/>
        <w:autoSpaceDN w:val="0"/>
        <w:adjustRightInd w:val="0"/>
        <w:spacing w:after="0"/>
        <w:ind w:left="709" w:firstLine="11"/>
        <w:contextualSpacing/>
        <w:rPr>
          <w:rFonts w:ascii="Times New Roman" w:eastAsia="MS Gothic" w:hAnsi="Times New Roman"/>
          <w:i/>
          <w:sz w:val="24"/>
          <w:szCs w:val="24"/>
          <w:lang w:val="ro-RO" w:eastAsia="x-none"/>
        </w:rPr>
      </w:pPr>
    </w:p>
    <w:p w14:paraId="68F83624" w14:textId="16FB84E5" w:rsidR="00AC09C9" w:rsidRPr="00B921C3" w:rsidRDefault="00B745EE">
      <w:pPr>
        <w:tabs>
          <w:tab w:val="left" w:pos="0"/>
          <w:tab w:val="left" w:pos="709"/>
        </w:tabs>
        <w:autoSpaceDE w:val="0"/>
        <w:autoSpaceDN w:val="0"/>
        <w:adjustRightInd w:val="0"/>
        <w:spacing w:after="0"/>
        <w:ind w:left="709" w:right="-1"/>
        <w:contextualSpacing/>
        <w:rPr>
          <w:rFonts w:ascii="Times New Roman" w:eastAsia="MS Gothic" w:hAnsi="Times New Roman"/>
          <w:i/>
          <w:sz w:val="24"/>
          <w:szCs w:val="24"/>
          <w:lang w:val="x-none" w:eastAsia="x-none"/>
        </w:rPr>
      </w:pPr>
      <w:r w:rsidRPr="00B921C3">
        <w:rPr>
          <w:rFonts w:ascii="Times New Roman" w:eastAsia="MS Gothic" w:hAnsi="Times New Roman"/>
          <w:i/>
          <w:sz w:val="24"/>
          <w:szCs w:val="24"/>
          <w:lang w:val="ro-RO" w:eastAsia="x-none"/>
        </w:rPr>
        <w:t>Î</w:t>
      </w:r>
      <w:r w:rsidRPr="00B921C3">
        <w:rPr>
          <w:rFonts w:ascii="Times New Roman" w:eastAsia="MS Gothic" w:hAnsi="Times New Roman"/>
          <w:i/>
          <w:sz w:val="24"/>
          <w:szCs w:val="24"/>
          <w:lang w:val="x-none" w:eastAsia="x-none"/>
        </w:rPr>
        <w:t>n temeiul art.</w:t>
      </w:r>
      <w:r w:rsidRPr="00B921C3">
        <w:rPr>
          <w:rFonts w:ascii="Times New Roman" w:eastAsia="MS Gothic" w:hAnsi="Times New Roman"/>
          <w:i/>
          <w:sz w:val="24"/>
          <w:szCs w:val="24"/>
          <w:lang w:val="ro-RO" w:eastAsia="x-none"/>
        </w:rPr>
        <w:t>1</w:t>
      </w:r>
      <w:r w:rsidRPr="00B921C3">
        <w:rPr>
          <w:rFonts w:ascii="Times New Roman" w:eastAsia="MS Gothic" w:hAnsi="Times New Roman"/>
          <w:i/>
          <w:sz w:val="24"/>
          <w:szCs w:val="24"/>
          <w:lang w:val="x-none" w:eastAsia="x-none"/>
        </w:rPr>
        <w:t xml:space="preserve"> alin.(</w:t>
      </w:r>
      <w:r w:rsidRPr="00B921C3">
        <w:rPr>
          <w:rFonts w:ascii="Times New Roman" w:eastAsia="MS Gothic" w:hAnsi="Times New Roman"/>
          <w:i/>
          <w:sz w:val="24"/>
          <w:szCs w:val="24"/>
          <w:lang w:val="ro-RO" w:eastAsia="x-none"/>
        </w:rPr>
        <w:t>5</w:t>
      </w:r>
      <w:r w:rsidRPr="00B921C3">
        <w:rPr>
          <w:rFonts w:ascii="Times New Roman" w:eastAsia="MS Gothic" w:hAnsi="Times New Roman"/>
          <w:i/>
          <w:sz w:val="24"/>
          <w:szCs w:val="24"/>
          <w:lang w:val="x-none" w:eastAsia="x-none"/>
        </w:rPr>
        <w:t>) din Hotărârea Guvernului nr.</w:t>
      </w:r>
      <w:r w:rsidRPr="00B921C3">
        <w:rPr>
          <w:rFonts w:ascii="Times New Roman" w:hAnsi="Times New Roman"/>
          <w:sz w:val="24"/>
          <w:szCs w:val="24"/>
          <w:shd w:val="clear" w:color="auto" w:fill="FFFFFF"/>
          <w:lang w:val="x-none"/>
        </w:rPr>
        <w:t xml:space="preserve"> </w:t>
      </w:r>
      <w:r w:rsidRPr="00B921C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234/2022 </w:t>
      </w:r>
      <w:proofErr w:type="spellStart"/>
      <w:r w:rsidRPr="00B921C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privind</w:t>
      </w:r>
      <w:proofErr w:type="spellEnd"/>
      <w:r w:rsidRPr="00B921C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921C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atribuţiile</w:t>
      </w:r>
      <w:proofErr w:type="spellEnd"/>
      <w:r w:rsidRPr="00B921C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B921C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organizarea</w:t>
      </w:r>
      <w:proofErr w:type="spellEnd"/>
      <w:r w:rsidRPr="00B921C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921C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şi</w:t>
      </w:r>
      <w:proofErr w:type="spellEnd"/>
      <w:r w:rsidRPr="00B921C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921C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funcţionarea</w:t>
      </w:r>
      <w:proofErr w:type="spellEnd"/>
      <w:r w:rsidRPr="00B921C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921C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Autorităţii</w:t>
      </w:r>
      <w:proofErr w:type="spellEnd"/>
      <w:r w:rsidRPr="00B921C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Naţionale </w:t>
      </w:r>
      <w:proofErr w:type="spellStart"/>
      <w:r w:rsidRPr="00B921C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pentru</w:t>
      </w:r>
      <w:proofErr w:type="spellEnd"/>
      <w:r w:rsidRPr="00B921C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921C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Protecţia</w:t>
      </w:r>
      <w:proofErr w:type="spellEnd"/>
      <w:r w:rsidRPr="00B921C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921C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Drepturilor</w:t>
      </w:r>
      <w:proofErr w:type="spellEnd"/>
      <w:r w:rsidRPr="00B921C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921C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Persoanelor</w:t>
      </w:r>
      <w:proofErr w:type="spellEnd"/>
      <w:r w:rsidRPr="00B921C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cu Dizabilităţi,</w:t>
      </w:r>
      <w:r w:rsidR="00E878F6" w:rsidRPr="00B921C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cu </w:t>
      </w:r>
      <w:proofErr w:type="spellStart"/>
      <w:r w:rsidR="00E878F6" w:rsidRPr="00B921C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modificările</w:t>
      </w:r>
      <w:proofErr w:type="spellEnd"/>
      <w:r w:rsidR="00E878F6" w:rsidRPr="00B921C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E878F6" w:rsidRPr="00B921C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ulterioare</w:t>
      </w:r>
      <w:proofErr w:type="spellEnd"/>
    </w:p>
    <w:p w14:paraId="15420528" w14:textId="77777777" w:rsidR="00AC09C9" w:rsidRPr="00B921C3" w:rsidRDefault="00AC09C9">
      <w:pPr>
        <w:tabs>
          <w:tab w:val="left" w:pos="709"/>
        </w:tabs>
        <w:spacing w:after="0"/>
        <w:ind w:left="709" w:firstLine="11"/>
        <w:rPr>
          <w:rFonts w:ascii="Times New Roman" w:eastAsia="Times New Roman" w:hAnsi="Times New Roman"/>
          <w:b/>
          <w:sz w:val="24"/>
          <w:szCs w:val="24"/>
        </w:rPr>
      </w:pPr>
    </w:p>
    <w:p w14:paraId="3FA5A7B1" w14:textId="77777777" w:rsidR="00A66A4E" w:rsidRPr="00B921C3" w:rsidRDefault="00A66A4E">
      <w:pPr>
        <w:tabs>
          <w:tab w:val="left" w:pos="709"/>
        </w:tabs>
        <w:spacing w:after="0"/>
        <w:ind w:left="709" w:firstLine="11"/>
        <w:rPr>
          <w:rFonts w:ascii="Times New Roman" w:eastAsia="Times New Roman" w:hAnsi="Times New Roman"/>
          <w:b/>
          <w:sz w:val="24"/>
          <w:szCs w:val="24"/>
        </w:rPr>
      </w:pPr>
    </w:p>
    <w:p w14:paraId="20CC8F99" w14:textId="1C9DF4D5" w:rsidR="00AC09C9" w:rsidRPr="00B921C3" w:rsidRDefault="008B1FCF">
      <w:pPr>
        <w:tabs>
          <w:tab w:val="left" w:pos="709"/>
        </w:tabs>
        <w:spacing w:after="0"/>
        <w:ind w:left="709" w:firstLine="11"/>
        <w:rPr>
          <w:rFonts w:ascii="Times New Roman" w:eastAsia="Times New Roman" w:hAnsi="Times New Roman"/>
          <w:b/>
          <w:sz w:val="24"/>
          <w:szCs w:val="24"/>
        </w:rPr>
      </w:pPr>
      <w:r w:rsidRPr="00B921C3">
        <w:rPr>
          <w:rFonts w:ascii="Times New Roman" w:eastAsia="Times New Roman" w:hAnsi="Times New Roman"/>
          <w:b/>
          <w:sz w:val="24"/>
          <w:szCs w:val="24"/>
        </w:rPr>
        <w:t xml:space="preserve">PREȘEDINTELE </w:t>
      </w:r>
      <w:proofErr w:type="spellStart"/>
      <w:r w:rsidRPr="00B921C3">
        <w:rPr>
          <w:rFonts w:ascii="Times New Roman" w:eastAsia="Times New Roman" w:hAnsi="Times New Roman"/>
          <w:b/>
          <w:sz w:val="24"/>
          <w:szCs w:val="24"/>
        </w:rPr>
        <w:t>emite</w:t>
      </w:r>
      <w:proofErr w:type="spellEnd"/>
      <w:r w:rsidRPr="00B921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B921C3">
        <w:rPr>
          <w:rFonts w:ascii="Times New Roman" w:eastAsia="Times New Roman" w:hAnsi="Times New Roman"/>
          <w:b/>
          <w:sz w:val="24"/>
          <w:szCs w:val="24"/>
        </w:rPr>
        <w:t>prezentul</w:t>
      </w:r>
      <w:proofErr w:type="spellEnd"/>
    </w:p>
    <w:p w14:paraId="2C3255D3" w14:textId="77777777" w:rsidR="00A66A4E" w:rsidRPr="00B921C3" w:rsidRDefault="00A66A4E">
      <w:pPr>
        <w:tabs>
          <w:tab w:val="left" w:pos="709"/>
        </w:tabs>
        <w:spacing w:after="0"/>
        <w:ind w:left="709" w:firstLine="11"/>
        <w:rPr>
          <w:rFonts w:ascii="Times New Roman" w:eastAsia="Times New Roman" w:hAnsi="Times New Roman"/>
          <w:sz w:val="24"/>
          <w:szCs w:val="24"/>
        </w:rPr>
      </w:pPr>
    </w:p>
    <w:p w14:paraId="62AD9FAB" w14:textId="32B75B66" w:rsidR="00AC09C9" w:rsidRPr="00B921C3" w:rsidRDefault="0044372D">
      <w:pPr>
        <w:tabs>
          <w:tab w:val="left" w:pos="709"/>
        </w:tabs>
        <w:spacing w:after="0"/>
        <w:ind w:left="709" w:firstLine="11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921C3">
        <w:rPr>
          <w:rFonts w:ascii="Times New Roman" w:eastAsia="Times New Roman" w:hAnsi="Times New Roman"/>
          <w:b/>
          <w:sz w:val="24"/>
          <w:szCs w:val="24"/>
        </w:rPr>
        <w:t>O</w:t>
      </w:r>
      <w:r w:rsidR="00B60E1B" w:rsidRPr="00B921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921C3">
        <w:rPr>
          <w:rFonts w:ascii="Times New Roman" w:eastAsia="Times New Roman" w:hAnsi="Times New Roman"/>
          <w:b/>
          <w:sz w:val="24"/>
          <w:szCs w:val="24"/>
        </w:rPr>
        <w:t>R</w:t>
      </w:r>
      <w:r w:rsidR="00B60E1B" w:rsidRPr="00B921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921C3">
        <w:rPr>
          <w:rFonts w:ascii="Times New Roman" w:eastAsia="Times New Roman" w:hAnsi="Times New Roman"/>
          <w:b/>
          <w:sz w:val="24"/>
          <w:szCs w:val="24"/>
        </w:rPr>
        <w:t>D</w:t>
      </w:r>
      <w:r w:rsidR="00B60E1B" w:rsidRPr="00B921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921C3">
        <w:rPr>
          <w:rFonts w:ascii="Times New Roman" w:eastAsia="Times New Roman" w:hAnsi="Times New Roman"/>
          <w:b/>
          <w:sz w:val="24"/>
          <w:szCs w:val="24"/>
        </w:rPr>
        <w:t>I</w:t>
      </w:r>
      <w:r w:rsidR="00B60E1B" w:rsidRPr="00B921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921C3">
        <w:rPr>
          <w:rFonts w:ascii="Times New Roman" w:eastAsia="Times New Roman" w:hAnsi="Times New Roman"/>
          <w:b/>
          <w:sz w:val="24"/>
          <w:szCs w:val="24"/>
        </w:rPr>
        <w:t>N</w:t>
      </w:r>
      <w:r w:rsidR="00B60E1B" w:rsidRPr="00B921C3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22C6E523" w14:textId="77777777" w:rsidR="00B60E1B" w:rsidRPr="00E32386" w:rsidRDefault="00B60E1B">
      <w:pPr>
        <w:tabs>
          <w:tab w:val="left" w:pos="709"/>
        </w:tabs>
        <w:spacing w:after="0"/>
        <w:ind w:left="709" w:firstLine="11"/>
        <w:jc w:val="center"/>
        <w:rPr>
          <w:rFonts w:eastAsia="Times New Roman"/>
          <w:b/>
          <w:sz w:val="24"/>
          <w:szCs w:val="24"/>
        </w:rPr>
      </w:pPr>
    </w:p>
    <w:p w14:paraId="2C3AC083" w14:textId="439F6E5F" w:rsidR="00B63941" w:rsidRPr="00B921C3" w:rsidRDefault="0044372D" w:rsidP="00B63941">
      <w:pPr>
        <w:spacing w:after="0" w:line="240" w:lineRule="auto"/>
        <w:ind w:left="709" w:firstLine="11"/>
        <w:rPr>
          <w:rFonts w:ascii="Times New Roman" w:hAnsi="Times New Roman"/>
          <w:sz w:val="24"/>
          <w:szCs w:val="24"/>
          <w:lang w:val="ro-RO"/>
        </w:rPr>
      </w:pPr>
      <w:r w:rsidRPr="00B921C3">
        <w:rPr>
          <w:rFonts w:ascii="Times New Roman" w:hAnsi="Times New Roman"/>
          <w:b/>
          <w:sz w:val="24"/>
          <w:szCs w:val="24"/>
          <w:lang w:val="ro-RO"/>
        </w:rPr>
        <w:t>Art.1</w:t>
      </w:r>
      <w:r w:rsidRPr="00B921C3">
        <w:rPr>
          <w:rFonts w:ascii="Times New Roman" w:hAnsi="Times New Roman"/>
          <w:sz w:val="24"/>
          <w:szCs w:val="24"/>
          <w:lang w:val="ro-RO"/>
        </w:rPr>
        <w:t xml:space="preserve"> –</w:t>
      </w:r>
      <w:r w:rsidR="00B921C3" w:rsidRPr="00B921C3">
        <w:rPr>
          <w:rFonts w:ascii="Times New Roman" w:hAnsi="Times New Roman"/>
          <w:sz w:val="24"/>
          <w:szCs w:val="24"/>
          <w:lang w:val="ro-RO"/>
        </w:rPr>
        <w:t xml:space="preserve"> Metodologia de modificare a planului de restructurare a centrelor rezidenţiale pentru persoanele adulte cu handicap, ale cărui activităţi au fost planificate până la 31 decembrie 2021, </w:t>
      </w:r>
      <w:proofErr w:type="spellStart"/>
      <w:r w:rsidR="00B921C3" w:rsidRPr="00B921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prevăzută</w:t>
      </w:r>
      <w:proofErr w:type="spellEnd"/>
      <w:r w:rsidR="00B921C3" w:rsidRPr="00B921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B921C3" w:rsidRPr="00B921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în</w:t>
      </w:r>
      <w:proofErr w:type="spellEnd"/>
      <w:r w:rsidR="00B921C3" w:rsidRPr="00B921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B921C3" w:rsidRPr="00B921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anexa</w:t>
      </w:r>
      <w:proofErr w:type="spellEnd"/>
      <w:r w:rsidR="00B921C3" w:rsidRPr="00B921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la </w:t>
      </w:r>
      <w:proofErr w:type="spellStart"/>
      <w:r w:rsidR="00932D68" w:rsidRPr="00B921C3">
        <w:rPr>
          <w:rFonts w:ascii="Times New Roman" w:eastAsia="MS Gothic" w:hAnsi="Times New Roman"/>
          <w:iCs/>
          <w:sz w:val="24"/>
          <w:szCs w:val="24"/>
          <w:lang w:eastAsia="x-none"/>
        </w:rPr>
        <w:t>Ordinul</w:t>
      </w:r>
      <w:proofErr w:type="spellEnd"/>
      <w:r w:rsidR="00932D68" w:rsidRPr="00B921C3">
        <w:rPr>
          <w:rFonts w:ascii="Times New Roman" w:eastAsia="MS Gothic" w:hAnsi="Times New Roman"/>
          <w:iCs/>
          <w:sz w:val="24"/>
          <w:szCs w:val="24"/>
          <w:lang w:eastAsia="x-none"/>
        </w:rPr>
        <w:t xml:space="preserve"> preşedintelui </w:t>
      </w:r>
      <w:proofErr w:type="spellStart"/>
      <w:r w:rsidR="00932D68" w:rsidRPr="00B921C3">
        <w:rPr>
          <w:rFonts w:ascii="Times New Roman" w:hAnsi="Times New Roman"/>
          <w:iCs/>
          <w:sz w:val="24"/>
          <w:szCs w:val="24"/>
          <w:shd w:val="clear" w:color="auto" w:fill="FFFFFF"/>
        </w:rPr>
        <w:t>Autorităţii</w:t>
      </w:r>
      <w:proofErr w:type="spellEnd"/>
      <w:r w:rsidR="00932D68" w:rsidRPr="00B921C3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Naţionale </w:t>
      </w:r>
      <w:proofErr w:type="spellStart"/>
      <w:r w:rsidR="00932D68" w:rsidRPr="00B921C3">
        <w:rPr>
          <w:rFonts w:ascii="Times New Roman" w:hAnsi="Times New Roman"/>
          <w:iCs/>
          <w:sz w:val="24"/>
          <w:szCs w:val="24"/>
          <w:shd w:val="clear" w:color="auto" w:fill="FFFFFF"/>
        </w:rPr>
        <w:t>pentru</w:t>
      </w:r>
      <w:proofErr w:type="spellEnd"/>
      <w:r w:rsidR="00932D68" w:rsidRPr="00B921C3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932D68" w:rsidRPr="00B921C3">
        <w:rPr>
          <w:rFonts w:ascii="Times New Roman" w:hAnsi="Times New Roman"/>
          <w:iCs/>
          <w:sz w:val="24"/>
          <w:szCs w:val="24"/>
          <w:shd w:val="clear" w:color="auto" w:fill="FFFFFF"/>
        </w:rPr>
        <w:t>Protecţia</w:t>
      </w:r>
      <w:proofErr w:type="spellEnd"/>
      <w:r w:rsidR="00932D68" w:rsidRPr="00B921C3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932D68" w:rsidRPr="00B921C3">
        <w:rPr>
          <w:rFonts w:ascii="Times New Roman" w:hAnsi="Times New Roman"/>
          <w:iCs/>
          <w:sz w:val="24"/>
          <w:szCs w:val="24"/>
          <w:shd w:val="clear" w:color="auto" w:fill="FFFFFF"/>
        </w:rPr>
        <w:t>Drepturilor</w:t>
      </w:r>
      <w:proofErr w:type="spellEnd"/>
      <w:r w:rsidR="00932D68" w:rsidRPr="00B921C3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932D68" w:rsidRPr="00B921C3">
        <w:rPr>
          <w:rFonts w:ascii="Times New Roman" w:hAnsi="Times New Roman"/>
          <w:iCs/>
          <w:sz w:val="24"/>
          <w:szCs w:val="24"/>
          <w:shd w:val="clear" w:color="auto" w:fill="FFFFFF"/>
        </w:rPr>
        <w:t>Persoanelor</w:t>
      </w:r>
      <w:proofErr w:type="spellEnd"/>
      <w:r w:rsidR="00932D68" w:rsidRPr="00B921C3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cu </w:t>
      </w:r>
      <w:proofErr w:type="spellStart"/>
      <w:r w:rsidR="00932D68" w:rsidRPr="00B921C3">
        <w:rPr>
          <w:rFonts w:ascii="Times New Roman" w:hAnsi="Times New Roman"/>
          <w:iCs/>
          <w:sz w:val="24"/>
          <w:szCs w:val="24"/>
          <w:shd w:val="clear" w:color="auto" w:fill="FFFFFF"/>
        </w:rPr>
        <w:t>Dizabilități</w:t>
      </w:r>
      <w:proofErr w:type="spellEnd"/>
      <w:r w:rsidR="00932D68" w:rsidRPr="00B921C3">
        <w:rPr>
          <w:rFonts w:ascii="Times New Roman" w:eastAsia="MS Gothic" w:hAnsi="Times New Roman"/>
          <w:iCs/>
          <w:sz w:val="24"/>
          <w:szCs w:val="24"/>
          <w:lang w:eastAsia="x-none"/>
        </w:rPr>
        <w:t xml:space="preserve"> nr.635/2022 </w:t>
      </w:r>
      <w:proofErr w:type="spellStart"/>
      <w:r w:rsidR="00932D68" w:rsidRPr="00B921C3">
        <w:rPr>
          <w:rFonts w:ascii="Times New Roman" w:eastAsia="MS Gothic" w:hAnsi="Times New Roman"/>
          <w:iCs/>
          <w:sz w:val="24"/>
          <w:szCs w:val="24"/>
          <w:lang w:eastAsia="x-none"/>
        </w:rPr>
        <w:t>pentru</w:t>
      </w:r>
      <w:proofErr w:type="spellEnd"/>
      <w:r w:rsidR="00932D68" w:rsidRPr="00B921C3">
        <w:rPr>
          <w:rFonts w:ascii="Times New Roman" w:eastAsia="MS Gothic" w:hAnsi="Times New Roman"/>
          <w:iCs/>
          <w:sz w:val="24"/>
          <w:szCs w:val="24"/>
          <w:lang w:eastAsia="x-none"/>
        </w:rPr>
        <w:t xml:space="preserve"> </w:t>
      </w:r>
      <w:proofErr w:type="spellStart"/>
      <w:r w:rsidR="00932D68" w:rsidRPr="00B921C3">
        <w:rPr>
          <w:rFonts w:ascii="Times New Roman" w:eastAsia="MS Gothic" w:hAnsi="Times New Roman"/>
          <w:iCs/>
          <w:sz w:val="24"/>
          <w:szCs w:val="24"/>
          <w:lang w:eastAsia="x-none"/>
        </w:rPr>
        <w:t>aprobarea</w:t>
      </w:r>
      <w:proofErr w:type="spellEnd"/>
      <w:r w:rsidR="00932D68" w:rsidRPr="00B921C3">
        <w:rPr>
          <w:rFonts w:ascii="Times New Roman" w:eastAsia="MS Gothic" w:hAnsi="Times New Roman"/>
          <w:iCs/>
          <w:sz w:val="24"/>
          <w:szCs w:val="24"/>
          <w:lang w:eastAsia="x-none"/>
        </w:rPr>
        <w:t xml:space="preserve"> </w:t>
      </w:r>
      <w:proofErr w:type="spellStart"/>
      <w:r w:rsidR="00932D68" w:rsidRPr="00B921C3">
        <w:rPr>
          <w:rFonts w:ascii="Times New Roman" w:eastAsia="MS Gothic" w:hAnsi="Times New Roman"/>
          <w:iCs/>
          <w:sz w:val="24"/>
          <w:szCs w:val="24"/>
          <w:lang w:eastAsia="x-none"/>
        </w:rPr>
        <w:t>Metodologiei</w:t>
      </w:r>
      <w:proofErr w:type="spellEnd"/>
      <w:r w:rsidR="00932D68" w:rsidRPr="00B921C3">
        <w:rPr>
          <w:rFonts w:ascii="Times New Roman" w:eastAsia="MS Gothic" w:hAnsi="Times New Roman"/>
          <w:iCs/>
          <w:sz w:val="24"/>
          <w:szCs w:val="24"/>
          <w:lang w:eastAsia="x-none"/>
        </w:rPr>
        <w:t xml:space="preserve"> de </w:t>
      </w:r>
      <w:proofErr w:type="spellStart"/>
      <w:r w:rsidR="00932D68" w:rsidRPr="00B921C3">
        <w:rPr>
          <w:rFonts w:ascii="Times New Roman" w:eastAsia="MS Gothic" w:hAnsi="Times New Roman"/>
          <w:iCs/>
          <w:sz w:val="24"/>
          <w:szCs w:val="24"/>
          <w:lang w:eastAsia="x-none"/>
        </w:rPr>
        <w:t>modificare</w:t>
      </w:r>
      <w:proofErr w:type="spellEnd"/>
      <w:r w:rsidR="00932D68" w:rsidRPr="00B921C3">
        <w:rPr>
          <w:rFonts w:ascii="Times New Roman" w:eastAsia="MS Gothic" w:hAnsi="Times New Roman"/>
          <w:iCs/>
          <w:sz w:val="24"/>
          <w:szCs w:val="24"/>
          <w:lang w:eastAsia="x-none"/>
        </w:rPr>
        <w:t xml:space="preserve"> a </w:t>
      </w:r>
      <w:proofErr w:type="spellStart"/>
      <w:r w:rsidR="00932D68" w:rsidRPr="00B921C3">
        <w:rPr>
          <w:rFonts w:ascii="Times New Roman" w:eastAsia="MS Gothic" w:hAnsi="Times New Roman"/>
          <w:iCs/>
          <w:sz w:val="24"/>
          <w:szCs w:val="24"/>
          <w:lang w:eastAsia="x-none"/>
        </w:rPr>
        <w:t>planului</w:t>
      </w:r>
      <w:proofErr w:type="spellEnd"/>
      <w:r w:rsidR="00932D68" w:rsidRPr="00B921C3">
        <w:rPr>
          <w:rFonts w:ascii="Times New Roman" w:eastAsia="MS Gothic" w:hAnsi="Times New Roman"/>
          <w:iCs/>
          <w:sz w:val="24"/>
          <w:szCs w:val="24"/>
          <w:lang w:eastAsia="x-none"/>
        </w:rPr>
        <w:t xml:space="preserve"> de </w:t>
      </w:r>
      <w:proofErr w:type="spellStart"/>
      <w:r w:rsidR="00932D68" w:rsidRPr="00B921C3">
        <w:rPr>
          <w:rFonts w:ascii="Times New Roman" w:eastAsia="MS Gothic" w:hAnsi="Times New Roman"/>
          <w:iCs/>
          <w:sz w:val="24"/>
          <w:szCs w:val="24"/>
          <w:lang w:eastAsia="x-none"/>
        </w:rPr>
        <w:t>restructurare</w:t>
      </w:r>
      <w:proofErr w:type="spellEnd"/>
      <w:r w:rsidR="00932D68" w:rsidRPr="00B921C3">
        <w:rPr>
          <w:rFonts w:ascii="Times New Roman" w:eastAsia="MS Gothic" w:hAnsi="Times New Roman"/>
          <w:iCs/>
          <w:sz w:val="24"/>
          <w:szCs w:val="24"/>
          <w:lang w:eastAsia="x-none"/>
        </w:rPr>
        <w:t xml:space="preserve"> a </w:t>
      </w:r>
      <w:proofErr w:type="spellStart"/>
      <w:r w:rsidR="00932D68" w:rsidRPr="00B921C3">
        <w:rPr>
          <w:rFonts w:ascii="Times New Roman" w:eastAsia="MS Gothic" w:hAnsi="Times New Roman"/>
          <w:iCs/>
          <w:sz w:val="24"/>
          <w:szCs w:val="24"/>
          <w:lang w:eastAsia="x-none"/>
        </w:rPr>
        <w:t>centrelor</w:t>
      </w:r>
      <w:proofErr w:type="spellEnd"/>
      <w:r w:rsidR="00932D68" w:rsidRPr="00B921C3">
        <w:rPr>
          <w:rFonts w:ascii="Times New Roman" w:eastAsia="MS Gothic" w:hAnsi="Times New Roman"/>
          <w:iCs/>
          <w:sz w:val="24"/>
          <w:szCs w:val="24"/>
          <w:lang w:eastAsia="x-none"/>
        </w:rPr>
        <w:t xml:space="preserve"> rezidenţiale </w:t>
      </w:r>
      <w:proofErr w:type="spellStart"/>
      <w:r w:rsidR="00932D68" w:rsidRPr="00B921C3">
        <w:rPr>
          <w:rFonts w:ascii="Times New Roman" w:eastAsia="MS Gothic" w:hAnsi="Times New Roman"/>
          <w:iCs/>
          <w:sz w:val="24"/>
          <w:szCs w:val="24"/>
          <w:lang w:eastAsia="x-none"/>
        </w:rPr>
        <w:t>pentru</w:t>
      </w:r>
      <w:proofErr w:type="spellEnd"/>
      <w:r w:rsidR="00932D68" w:rsidRPr="00B921C3">
        <w:rPr>
          <w:rFonts w:ascii="Times New Roman" w:eastAsia="MS Gothic" w:hAnsi="Times New Roman"/>
          <w:iCs/>
          <w:sz w:val="24"/>
          <w:szCs w:val="24"/>
          <w:lang w:eastAsia="x-none"/>
        </w:rPr>
        <w:t xml:space="preserve"> </w:t>
      </w:r>
      <w:proofErr w:type="spellStart"/>
      <w:r w:rsidR="00932D68" w:rsidRPr="00B921C3">
        <w:rPr>
          <w:rFonts w:ascii="Times New Roman" w:eastAsia="MS Gothic" w:hAnsi="Times New Roman"/>
          <w:iCs/>
          <w:sz w:val="24"/>
          <w:szCs w:val="24"/>
          <w:lang w:eastAsia="x-none"/>
        </w:rPr>
        <w:t>persoanele</w:t>
      </w:r>
      <w:proofErr w:type="spellEnd"/>
      <w:r w:rsidR="00932D68" w:rsidRPr="00B921C3">
        <w:rPr>
          <w:rFonts w:ascii="Times New Roman" w:eastAsia="MS Gothic" w:hAnsi="Times New Roman"/>
          <w:iCs/>
          <w:sz w:val="24"/>
          <w:szCs w:val="24"/>
          <w:lang w:eastAsia="x-none"/>
        </w:rPr>
        <w:t xml:space="preserve"> </w:t>
      </w:r>
      <w:proofErr w:type="spellStart"/>
      <w:r w:rsidR="00932D68" w:rsidRPr="00B921C3">
        <w:rPr>
          <w:rFonts w:ascii="Times New Roman" w:eastAsia="MS Gothic" w:hAnsi="Times New Roman"/>
          <w:iCs/>
          <w:sz w:val="24"/>
          <w:szCs w:val="24"/>
          <w:lang w:eastAsia="x-none"/>
        </w:rPr>
        <w:t>adulte</w:t>
      </w:r>
      <w:proofErr w:type="spellEnd"/>
      <w:r w:rsidR="00932D68" w:rsidRPr="00B921C3">
        <w:rPr>
          <w:rFonts w:ascii="Times New Roman" w:eastAsia="MS Gothic" w:hAnsi="Times New Roman"/>
          <w:iCs/>
          <w:sz w:val="24"/>
          <w:szCs w:val="24"/>
          <w:lang w:eastAsia="x-none"/>
        </w:rPr>
        <w:t xml:space="preserve"> cu handicap ale </w:t>
      </w:r>
      <w:proofErr w:type="spellStart"/>
      <w:r w:rsidR="00932D68" w:rsidRPr="00B921C3">
        <w:rPr>
          <w:rFonts w:ascii="Times New Roman" w:eastAsia="MS Gothic" w:hAnsi="Times New Roman"/>
          <w:iCs/>
          <w:sz w:val="24"/>
          <w:szCs w:val="24"/>
          <w:lang w:eastAsia="x-none"/>
        </w:rPr>
        <w:t>cărui</w:t>
      </w:r>
      <w:proofErr w:type="spellEnd"/>
      <w:r w:rsidR="00932D68" w:rsidRPr="00B921C3">
        <w:rPr>
          <w:rFonts w:ascii="Times New Roman" w:eastAsia="MS Gothic" w:hAnsi="Times New Roman"/>
          <w:iCs/>
          <w:sz w:val="24"/>
          <w:szCs w:val="24"/>
          <w:lang w:eastAsia="x-none"/>
        </w:rPr>
        <w:t xml:space="preserve"> activităţi au </w:t>
      </w:r>
      <w:proofErr w:type="spellStart"/>
      <w:r w:rsidR="00932D68" w:rsidRPr="00B921C3">
        <w:rPr>
          <w:rFonts w:ascii="Times New Roman" w:eastAsia="MS Gothic" w:hAnsi="Times New Roman"/>
          <w:iCs/>
          <w:sz w:val="24"/>
          <w:szCs w:val="24"/>
          <w:lang w:eastAsia="x-none"/>
        </w:rPr>
        <w:t>fost</w:t>
      </w:r>
      <w:proofErr w:type="spellEnd"/>
      <w:r w:rsidR="00932D68" w:rsidRPr="00B921C3">
        <w:rPr>
          <w:rFonts w:ascii="Times New Roman" w:eastAsia="MS Gothic" w:hAnsi="Times New Roman"/>
          <w:iCs/>
          <w:sz w:val="24"/>
          <w:szCs w:val="24"/>
          <w:lang w:eastAsia="x-none"/>
        </w:rPr>
        <w:t xml:space="preserve"> </w:t>
      </w:r>
      <w:proofErr w:type="spellStart"/>
      <w:r w:rsidR="00932D68" w:rsidRPr="00B921C3">
        <w:rPr>
          <w:rFonts w:ascii="Times New Roman" w:eastAsia="MS Gothic" w:hAnsi="Times New Roman"/>
          <w:iCs/>
          <w:sz w:val="24"/>
          <w:szCs w:val="24"/>
          <w:lang w:eastAsia="x-none"/>
        </w:rPr>
        <w:t>planificate</w:t>
      </w:r>
      <w:proofErr w:type="spellEnd"/>
      <w:r w:rsidR="00932D68" w:rsidRPr="00B921C3">
        <w:rPr>
          <w:rFonts w:ascii="Times New Roman" w:eastAsia="MS Gothic" w:hAnsi="Times New Roman"/>
          <w:iCs/>
          <w:sz w:val="24"/>
          <w:szCs w:val="24"/>
          <w:lang w:eastAsia="x-none"/>
        </w:rPr>
        <w:t xml:space="preserve"> </w:t>
      </w:r>
      <w:proofErr w:type="spellStart"/>
      <w:r w:rsidR="00932D68" w:rsidRPr="00B921C3">
        <w:rPr>
          <w:rFonts w:ascii="Times New Roman" w:eastAsia="MS Gothic" w:hAnsi="Times New Roman"/>
          <w:iCs/>
          <w:sz w:val="24"/>
          <w:szCs w:val="24"/>
          <w:lang w:eastAsia="x-none"/>
        </w:rPr>
        <w:t>până</w:t>
      </w:r>
      <w:proofErr w:type="spellEnd"/>
      <w:r w:rsidR="00932D68" w:rsidRPr="00B921C3">
        <w:rPr>
          <w:rFonts w:ascii="Times New Roman" w:eastAsia="MS Gothic" w:hAnsi="Times New Roman"/>
          <w:iCs/>
          <w:sz w:val="24"/>
          <w:szCs w:val="24"/>
          <w:lang w:eastAsia="x-none"/>
        </w:rPr>
        <w:t xml:space="preserve"> la 31 </w:t>
      </w:r>
      <w:proofErr w:type="spellStart"/>
      <w:r w:rsidR="00932D68" w:rsidRPr="00B921C3">
        <w:rPr>
          <w:rFonts w:ascii="Times New Roman" w:eastAsia="MS Gothic" w:hAnsi="Times New Roman"/>
          <w:iCs/>
          <w:sz w:val="24"/>
          <w:szCs w:val="24"/>
          <w:lang w:eastAsia="x-none"/>
        </w:rPr>
        <w:t>decembrie</w:t>
      </w:r>
      <w:proofErr w:type="spellEnd"/>
      <w:r w:rsidR="00932D68" w:rsidRPr="00B921C3">
        <w:rPr>
          <w:rFonts w:ascii="Times New Roman" w:eastAsia="MS Gothic" w:hAnsi="Times New Roman"/>
          <w:iCs/>
          <w:sz w:val="24"/>
          <w:szCs w:val="24"/>
          <w:lang w:eastAsia="x-none"/>
        </w:rPr>
        <w:t xml:space="preserve"> 2021</w:t>
      </w:r>
      <w:r w:rsidR="00A43BC4" w:rsidRPr="00B921C3">
        <w:rPr>
          <w:rFonts w:ascii="Times New Roman" w:eastAsia="MS Gothic" w:hAnsi="Times New Roman"/>
          <w:iCs/>
          <w:sz w:val="24"/>
          <w:szCs w:val="24"/>
          <w:lang w:eastAsia="x-none"/>
        </w:rPr>
        <w:t xml:space="preserve">, </w:t>
      </w:r>
      <w:proofErr w:type="spellStart"/>
      <w:r w:rsidR="00A43BC4" w:rsidRPr="00B921C3">
        <w:rPr>
          <w:rFonts w:ascii="Times New Roman" w:eastAsia="MS Gothic" w:hAnsi="Times New Roman"/>
          <w:iCs/>
          <w:sz w:val="24"/>
          <w:szCs w:val="24"/>
          <w:lang w:eastAsia="x-none"/>
        </w:rPr>
        <w:t>publicat</w:t>
      </w:r>
      <w:proofErr w:type="spellEnd"/>
      <w:r w:rsidR="00A43BC4" w:rsidRPr="00B921C3">
        <w:rPr>
          <w:rFonts w:ascii="Times New Roman" w:eastAsia="MS Gothic" w:hAnsi="Times New Roman"/>
          <w:iCs/>
          <w:sz w:val="24"/>
          <w:szCs w:val="24"/>
          <w:lang w:eastAsia="x-none"/>
        </w:rPr>
        <w:t xml:space="preserve"> </w:t>
      </w:r>
      <w:proofErr w:type="spellStart"/>
      <w:r w:rsidR="00A43BC4" w:rsidRPr="00B921C3">
        <w:rPr>
          <w:rFonts w:ascii="Times New Roman" w:eastAsia="MS Gothic" w:hAnsi="Times New Roman"/>
          <w:iCs/>
          <w:sz w:val="24"/>
          <w:szCs w:val="24"/>
          <w:lang w:eastAsia="x-none"/>
        </w:rPr>
        <w:t>în</w:t>
      </w:r>
      <w:proofErr w:type="spellEnd"/>
      <w:r w:rsidR="00A43BC4" w:rsidRPr="00B921C3">
        <w:rPr>
          <w:rFonts w:ascii="Times New Roman" w:eastAsia="MS Gothic" w:hAnsi="Times New Roman"/>
          <w:iCs/>
          <w:sz w:val="24"/>
          <w:szCs w:val="24"/>
          <w:lang w:eastAsia="x-none"/>
        </w:rPr>
        <w:t xml:space="preserve"> </w:t>
      </w:r>
      <w:proofErr w:type="spellStart"/>
      <w:r w:rsidR="00A43BC4" w:rsidRPr="00B921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Monitorul</w:t>
      </w:r>
      <w:proofErr w:type="spellEnd"/>
      <w:r w:rsidR="00A43BC4" w:rsidRPr="00B921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43BC4" w:rsidRPr="00B921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Oficial</w:t>
      </w:r>
      <w:proofErr w:type="spellEnd"/>
      <w:r w:rsidR="00A43BC4" w:rsidRPr="00B921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al </w:t>
      </w:r>
      <w:proofErr w:type="spellStart"/>
      <w:r w:rsidR="00A43BC4" w:rsidRPr="00B921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României</w:t>
      </w:r>
      <w:proofErr w:type="spellEnd"/>
      <w:r w:rsidR="00A43BC4" w:rsidRPr="00B921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A43BC4" w:rsidRPr="00B921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Partea</w:t>
      </w:r>
      <w:proofErr w:type="spellEnd"/>
      <w:r w:rsidR="00A43BC4" w:rsidRPr="00B921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I, </w:t>
      </w:r>
      <w:proofErr w:type="spellStart"/>
      <w:r w:rsidR="00A43BC4" w:rsidRPr="00B921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nr</w:t>
      </w:r>
      <w:proofErr w:type="spellEnd"/>
      <w:r w:rsidR="00A43BC4" w:rsidRPr="00B921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768 din 02 august 2022, se </w:t>
      </w:r>
      <w:proofErr w:type="spellStart"/>
      <w:r w:rsidR="00A43BC4" w:rsidRPr="00B921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modifică</w:t>
      </w:r>
      <w:proofErr w:type="spellEnd"/>
      <w:r w:rsidR="00A43BC4" w:rsidRPr="00B921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B921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și</w:t>
      </w:r>
      <w:proofErr w:type="spellEnd"/>
      <w:r w:rsidR="00B921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se </w:t>
      </w:r>
      <w:proofErr w:type="spellStart"/>
      <w:r w:rsidR="00B921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completează</w:t>
      </w:r>
      <w:proofErr w:type="spellEnd"/>
      <w:r w:rsidR="00B921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43BC4" w:rsidRPr="00B921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după</w:t>
      </w:r>
      <w:proofErr w:type="spellEnd"/>
      <w:r w:rsidR="00A43BC4" w:rsidRPr="00B921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cum </w:t>
      </w:r>
      <w:proofErr w:type="spellStart"/>
      <w:r w:rsidR="00A43BC4" w:rsidRPr="00B921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urmează</w:t>
      </w:r>
      <w:proofErr w:type="spellEnd"/>
      <w:r w:rsidR="00A43BC4" w:rsidRPr="00B921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:</w:t>
      </w:r>
    </w:p>
    <w:p w14:paraId="29AF0DAF" w14:textId="77777777" w:rsidR="00A43BC4" w:rsidRPr="00B921C3" w:rsidRDefault="00A43BC4" w:rsidP="00B63941">
      <w:pPr>
        <w:spacing w:after="0" w:line="240" w:lineRule="auto"/>
        <w:ind w:left="709" w:firstLine="11"/>
        <w:rPr>
          <w:rFonts w:ascii="Times New Roman" w:hAnsi="Times New Roman"/>
          <w:sz w:val="24"/>
          <w:szCs w:val="24"/>
          <w:lang w:val="ro-RO"/>
        </w:rPr>
      </w:pPr>
    </w:p>
    <w:p w14:paraId="036A7195" w14:textId="11A62A63" w:rsidR="00B921C3" w:rsidRPr="00B921C3" w:rsidRDefault="005F15F8" w:rsidP="00B921C3">
      <w:pPr>
        <w:spacing w:after="0" w:line="240" w:lineRule="auto"/>
        <w:ind w:left="709" w:firstLine="11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1.</w:t>
      </w:r>
      <w:r w:rsidR="00B63941" w:rsidRPr="00B921C3">
        <w:rPr>
          <w:rFonts w:ascii="Times New Roman" w:hAnsi="Times New Roman"/>
          <w:sz w:val="24"/>
          <w:szCs w:val="24"/>
          <w:lang w:val="ro-RO"/>
        </w:rPr>
        <w:t>Art</w:t>
      </w:r>
      <w:r w:rsidR="00B921C3" w:rsidRPr="00B921C3">
        <w:rPr>
          <w:rFonts w:ascii="Times New Roman" w:hAnsi="Times New Roman"/>
          <w:sz w:val="24"/>
          <w:szCs w:val="24"/>
          <w:lang w:val="ro-RO"/>
        </w:rPr>
        <w:t>icolul</w:t>
      </w:r>
      <w:r w:rsidR="00B63941" w:rsidRPr="00B921C3">
        <w:rPr>
          <w:rFonts w:ascii="Times New Roman" w:hAnsi="Times New Roman"/>
          <w:sz w:val="24"/>
          <w:szCs w:val="24"/>
          <w:lang w:val="ro-RO"/>
        </w:rPr>
        <w:t xml:space="preserve"> 4</w:t>
      </w:r>
      <w:r w:rsidR="00B921C3" w:rsidRPr="00B921C3">
        <w:rPr>
          <w:rFonts w:ascii="Times New Roman" w:hAnsi="Times New Roman"/>
          <w:sz w:val="24"/>
          <w:szCs w:val="24"/>
          <w:lang w:val="ro-RO"/>
        </w:rPr>
        <w:t xml:space="preserve"> se modifică și va avea următorul c</w:t>
      </w:r>
      <w:r w:rsidR="00A76A1A">
        <w:rPr>
          <w:rFonts w:ascii="Times New Roman" w:hAnsi="Times New Roman"/>
          <w:sz w:val="24"/>
          <w:szCs w:val="24"/>
          <w:lang w:val="ro-RO"/>
        </w:rPr>
        <w:t>uprins</w:t>
      </w:r>
      <w:r w:rsidR="00B921C3" w:rsidRPr="00B921C3">
        <w:rPr>
          <w:rFonts w:ascii="Times New Roman" w:hAnsi="Times New Roman"/>
          <w:sz w:val="24"/>
          <w:szCs w:val="24"/>
          <w:lang w:val="ro-RO"/>
        </w:rPr>
        <w:t>:</w:t>
      </w:r>
    </w:p>
    <w:p w14:paraId="56561DB2" w14:textId="2963DA4D" w:rsidR="00201291" w:rsidRPr="00B921C3" w:rsidRDefault="007F1174" w:rsidP="00B63941">
      <w:pPr>
        <w:spacing w:after="0" w:line="240" w:lineRule="auto"/>
        <w:ind w:left="709" w:firstLine="11"/>
        <w:rPr>
          <w:rFonts w:ascii="Times New Roman" w:hAnsi="Times New Roman"/>
          <w:sz w:val="24"/>
          <w:szCs w:val="24"/>
          <w:lang w:val="ro-RO"/>
        </w:rPr>
      </w:pPr>
      <w:r w:rsidRPr="00B921C3">
        <w:rPr>
          <w:rFonts w:ascii="Times New Roman" w:hAnsi="Times New Roman"/>
          <w:sz w:val="24"/>
          <w:szCs w:val="24"/>
          <w:lang w:val="ro-RO"/>
        </w:rPr>
        <w:t xml:space="preserve">,,Art. 4 </w:t>
      </w:r>
      <w:r w:rsidR="00B63941" w:rsidRPr="00B921C3">
        <w:rPr>
          <w:rFonts w:ascii="Times New Roman" w:hAnsi="Times New Roman"/>
          <w:sz w:val="24"/>
          <w:szCs w:val="24"/>
          <w:lang w:val="ro-RO"/>
        </w:rPr>
        <w:t xml:space="preserve">Prezenta metodologie se aplică </w:t>
      </w:r>
      <w:proofErr w:type="spellStart"/>
      <w:r w:rsidR="00B63941" w:rsidRPr="00B921C3">
        <w:rPr>
          <w:rFonts w:ascii="Times New Roman" w:hAnsi="Times New Roman"/>
          <w:sz w:val="24"/>
          <w:szCs w:val="24"/>
          <w:lang w:val="ro-RO"/>
        </w:rPr>
        <w:t>activităţilor</w:t>
      </w:r>
      <w:proofErr w:type="spellEnd"/>
      <w:r w:rsidR="00B63941" w:rsidRPr="00B921C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B63941" w:rsidRPr="00B921C3">
        <w:rPr>
          <w:rFonts w:ascii="Times New Roman" w:hAnsi="Times New Roman"/>
          <w:sz w:val="24"/>
          <w:szCs w:val="24"/>
          <w:lang w:val="ro-RO"/>
        </w:rPr>
        <w:t>iniţiate</w:t>
      </w:r>
      <w:proofErr w:type="spellEnd"/>
      <w:r w:rsidR="00B63941" w:rsidRPr="00B921C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B63941" w:rsidRPr="00B921C3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B63941" w:rsidRPr="00B921C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B63941" w:rsidRPr="00B921C3">
        <w:rPr>
          <w:rFonts w:ascii="Times New Roman" w:hAnsi="Times New Roman"/>
          <w:sz w:val="24"/>
          <w:szCs w:val="24"/>
          <w:lang w:val="ro-RO"/>
        </w:rPr>
        <w:t>desfăşurate</w:t>
      </w:r>
      <w:proofErr w:type="spellEnd"/>
      <w:r w:rsidR="00B63941" w:rsidRPr="00B921C3">
        <w:rPr>
          <w:rFonts w:ascii="Times New Roman" w:hAnsi="Times New Roman"/>
          <w:sz w:val="24"/>
          <w:szCs w:val="24"/>
          <w:lang w:val="ro-RO"/>
        </w:rPr>
        <w:t xml:space="preserve"> în perioada 202</w:t>
      </w:r>
      <w:r w:rsidRPr="00B921C3">
        <w:rPr>
          <w:rFonts w:ascii="Times New Roman" w:hAnsi="Times New Roman"/>
          <w:sz w:val="24"/>
          <w:szCs w:val="24"/>
          <w:lang w:val="ro-RO"/>
        </w:rPr>
        <w:t>2</w:t>
      </w:r>
      <w:r w:rsidR="00B63941" w:rsidRPr="00B921C3">
        <w:rPr>
          <w:rFonts w:ascii="Times New Roman" w:hAnsi="Times New Roman"/>
          <w:sz w:val="24"/>
          <w:szCs w:val="24"/>
          <w:lang w:val="ro-RO"/>
        </w:rPr>
        <w:t>-202</w:t>
      </w:r>
      <w:r w:rsidR="004B1D51" w:rsidRPr="00B921C3">
        <w:rPr>
          <w:rFonts w:ascii="Times New Roman" w:hAnsi="Times New Roman"/>
          <w:sz w:val="24"/>
          <w:szCs w:val="24"/>
          <w:lang w:val="ro-RO"/>
        </w:rPr>
        <w:t>4</w:t>
      </w:r>
      <w:r w:rsidR="00B63941" w:rsidRPr="00B921C3">
        <w:rPr>
          <w:rFonts w:ascii="Times New Roman" w:hAnsi="Times New Roman"/>
          <w:sz w:val="24"/>
          <w:szCs w:val="24"/>
          <w:lang w:val="ro-RO"/>
        </w:rPr>
        <w:t xml:space="preserve"> de </w:t>
      </w:r>
      <w:proofErr w:type="spellStart"/>
      <w:r w:rsidR="00B63941" w:rsidRPr="00B921C3">
        <w:rPr>
          <w:rFonts w:ascii="Times New Roman" w:hAnsi="Times New Roman"/>
          <w:sz w:val="24"/>
          <w:szCs w:val="24"/>
          <w:lang w:val="ro-RO"/>
        </w:rPr>
        <w:t>direcţiile</w:t>
      </w:r>
      <w:proofErr w:type="spellEnd"/>
      <w:r w:rsidR="00B63941" w:rsidRPr="00B921C3">
        <w:rPr>
          <w:rFonts w:ascii="Times New Roman" w:hAnsi="Times New Roman"/>
          <w:sz w:val="24"/>
          <w:szCs w:val="24"/>
          <w:lang w:val="ro-RO"/>
        </w:rPr>
        <w:t xml:space="preserve"> generale de </w:t>
      </w:r>
      <w:proofErr w:type="spellStart"/>
      <w:r w:rsidR="00B63941" w:rsidRPr="00B921C3">
        <w:rPr>
          <w:rFonts w:ascii="Times New Roman" w:hAnsi="Times New Roman"/>
          <w:sz w:val="24"/>
          <w:szCs w:val="24"/>
          <w:lang w:val="ro-RO"/>
        </w:rPr>
        <w:t>asistenţă</w:t>
      </w:r>
      <w:proofErr w:type="spellEnd"/>
      <w:r w:rsidR="00B63941" w:rsidRPr="00B921C3">
        <w:rPr>
          <w:rFonts w:ascii="Times New Roman" w:hAnsi="Times New Roman"/>
          <w:sz w:val="24"/>
          <w:szCs w:val="24"/>
          <w:lang w:val="ro-RO"/>
        </w:rPr>
        <w:t xml:space="preserve"> socială </w:t>
      </w:r>
      <w:proofErr w:type="spellStart"/>
      <w:r w:rsidR="00B63941" w:rsidRPr="00B921C3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B63941" w:rsidRPr="00B921C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B63941" w:rsidRPr="00B921C3">
        <w:rPr>
          <w:rFonts w:ascii="Times New Roman" w:hAnsi="Times New Roman"/>
          <w:sz w:val="24"/>
          <w:szCs w:val="24"/>
          <w:lang w:val="ro-RO"/>
        </w:rPr>
        <w:t>protecţia</w:t>
      </w:r>
      <w:proofErr w:type="spellEnd"/>
      <w:r w:rsidR="00B63941" w:rsidRPr="00B921C3">
        <w:rPr>
          <w:rFonts w:ascii="Times New Roman" w:hAnsi="Times New Roman"/>
          <w:sz w:val="24"/>
          <w:szCs w:val="24"/>
          <w:lang w:val="ro-RO"/>
        </w:rPr>
        <w:t xml:space="preserve"> copilului judeţene, respectiv locale ale sectoarelor municipiului </w:t>
      </w:r>
      <w:proofErr w:type="spellStart"/>
      <w:r w:rsidR="00B63941" w:rsidRPr="00B921C3">
        <w:rPr>
          <w:rFonts w:ascii="Times New Roman" w:hAnsi="Times New Roman"/>
          <w:sz w:val="24"/>
          <w:szCs w:val="24"/>
          <w:lang w:val="ro-RO"/>
        </w:rPr>
        <w:t>Bucureşti</w:t>
      </w:r>
      <w:proofErr w:type="spellEnd"/>
      <w:r w:rsidR="00B63941" w:rsidRPr="00B921C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B63941" w:rsidRPr="00B921C3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B63941" w:rsidRPr="00B921C3">
        <w:rPr>
          <w:rFonts w:ascii="Times New Roman" w:hAnsi="Times New Roman"/>
          <w:sz w:val="24"/>
          <w:szCs w:val="24"/>
          <w:lang w:val="ro-RO"/>
        </w:rPr>
        <w:t xml:space="preserve"> de furnizorii de servicii sociale </w:t>
      </w:r>
      <w:proofErr w:type="spellStart"/>
      <w:r w:rsidR="00B63941" w:rsidRPr="00B921C3">
        <w:rPr>
          <w:rFonts w:ascii="Times New Roman" w:hAnsi="Times New Roman"/>
          <w:sz w:val="24"/>
          <w:szCs w:val="24"/>
          <w:lang w:val="ro-RO"/>
        </w:rPr>
        <w:t>privaţi</w:t>
      </w:r>
      <w:proofErr w:type="spellEnd"/>
      <w:r w:rsidR="00B63941" w:rsidRPr="00B921C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B63941" w:rsidRPr="00B921C3">
        <w:rPr>
          <w:rFonts w:ascii="Times New Roman" w:hAnsi="Times New Roman"/>
          <w:sz w:val="24"/>
          <w:szCs w:val="24"/>
          <w:lang w:val="ro-RO"/>
        </w:rPr>
        <w:t>acreditaţi</w:t>
      </w:r>
      <w:proofErr w:type="spellEnd"/>
      <w:r w:rsidR="00932D68" w:rsidRPr="00B921C3">
        <w:rPr>
          <w:rFonts w:ascii="Times New Roman" w:hAnsi="Times New Roman"/>
          <w:sz w:val="24"/>
          <w:szCs w:val="24"/>
          <w:lang w:val="ro-RO"/>
        </w:rPr>
        <w:t xml:space="preserve">, în vederea </w:t>
      </w:r>
      <w:r w:rsidR="007A412D">
        <w:rPr>
          <w:rFonts w:ascii="Times New Roman" w:hAnsi="Times New Roman"/>
          <w:sz w:val="24"/>
          <w:szCs w:val="24"/>
          <w:lang w:val="ro-RO"/>
        </w:rPr>
        <w:t xml:space="preserve">modificării, respectiv a </w:t>
      </w:r>
      <w:r w:rsidR="00BA22B5">
        <w:rPr>
          <w:rFonts w:ascii="Times New Roman" w:hAnsi="Times New Roman"/>
          <w:sz w:val="24"/>
          <w:szCs w:val="24"/>
          <w:lang w:val="ro-RO"/>
        </w:rPr>
        <w:t>implement</w:t>
      </w:r>
      <w:r w:rsidR="00932D68" w:rsidRPr="00B921C3">
        <w:rPr>
          <w:rFonts w:ascii="Times New Roman" w:hAnsi="Times New Roman"/>
          <w:sz w:val="24"/>
          <w:szCs w:val="24"/>
          <w:lang w:val="ro-RO"/>
        </w:rPr>
        <w:t xml:space="preserve">ării planului de restructurare a centrelor rezidenţiale supuse restructurării pentru a asigura transferul persoanelor cu handicap în alternative de tip familial sau </w:t>
      </w:r>
      <w:proofErr w:type="spellStart"/>
      <w:r w:rsidR="00932D68" w:rsidRPr="00B921C3">
        <w:rPr>
          <w:rFonts w:ascii="Times New Roman" w:hAnsi="Times New Roman"/>
          <w:sz w:val="24"/>
          <w:szCs w:val="24"/>
          <w:lang w:val="ro-RO"/>
        </w:rPr>
        <w:t>rezidenţial</w:t>
      </w:r>
      <w:proofErr w:type="spellEnd"/>
      <w:r w:rsidR="00932D68" w:rsidRPr="00B921C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932D68" w:rsidRPr="00B921C3">
        <w:rPr>
          <w:rFonts w:ascii="Times New Roman" w:hAnsi="Times New Roman"/>
          <w:sz w:val="24"/>
          <w:szCs w:val="24"/>
          <w:lang w:val="ro-RO"/>
        </w:rPr>
        <w:t>înfiinţate</w:t>
      </w:r>
      <w:proofErr w:type="spellEnd"/>
      <w:r w:rsidR="00932D68" w:rsidRPr="00B921C3">
        <w:rPr>
          <w:rFonts w:ascii="Times New Roman" w:hAnsi="Times New Roman"/>
          <w:sz w:val="24"/>
          <w:szCs w:val="24"/>
          <w:lang w:val="ro-RO"/>
        </w:rPr>
        <w:t xml:space="preserve"> sau dezvoltate în cadrul </w:t>
      </w:r>
      <w:proofErr w:type="spellStart"/>
      <w:r w:rsidR="00932D68" w:rsidRPr="00B921C3">
        <w:rPr>
          <w:rFonts w:ascii="Times New Roman" w:hAnsi="Times New Roman"/>
          <w:sz w:val="24"/>
          <w:szCs w:val="24"/>
          <w:lang w:val="ro-RO"/>
        </w:rPr>
        <w:t>comunităţii</w:t>
      </w:r>
      <w:proofErr w:type="spellEnd"/>
      <w:r w:rsidR="00932D68" w:rsidRPr="00B921C3">
        <w:rPr>
          <w:rFonts w:ascii="Times New Roman" w:hAnsi="Times New Roman"/>
          <w:sz w:val="24"/>
          <w:szCs w:val="24"/>
          <w:lang w:val="ro-RO"/>
        </w:rPr>
        <w:t>.</w:t>
      </w:r>
      <w:r w:rsidRPr="00B921C3">
        <w:rPr>
          <w:rFonts w:ascii="Times New Roman" w:hAnsi="Times New Roman"/>
          <w:sz w:val="24"/>
          <w:szCs w:val="24"/>
          <w:lang w:val="ro-RO"/>
        </w:rPr>
        <w:t>”</w:t>
      </w:r>
    </w:p>
    <w:p w14:paraId="757743A2" w14:textId="77777777" w:rsidR="004B1D51" w:rsidRPr="00B921C3" w:rsidRDefault="004B1D51" w:rsidP="00932D68">
      <w:pPr>
        <w:spacing w:after="0" w:line="240" w:lineRule="auto"/>
        <w:ind w:left="709" w:firstLine="11"/>
        <w:rPr>
          <w:rFonts w:ascii="Times New Roman" w:hAnsi="Times New Roman"/>
          <w:sz w:val="24"/>
          <w:szCs w:val="24"/>
          <w:lang w:val="ro-RO"/>
        </w:rPr>
      </w:pPr>
    </w:p>
    <w:p w14:paraId="45BEAD42" w14:textId="34B7613C" w:rsidR="00932D68" w:rsidRPr="00B921C3" w:rsidRDefault="005F15F8" w:rsidP="00932D68">
      <w:pPr>
        <w:spacing w:after="0" w:line="240" w:lineRule="auto"/>
        <w:ind w:left="709" w:firstLine="11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lastRenderedPageBreak/>
        <w:t>2.</w:t>
      </w:r>
      <w:r w:rsidR="004B1D51" w:rsidRPr="00B921C3">
        <w:rPr>
          <w:rFonts w:ascii="Times New Roman" w:hAnsi="Times New Roman"/>
          <w:sz w:val="24"/>
          <w:szCs w:val="24"/>
          <w:lang w:val="ro-RO"/>
        </w:rPr>
        <w:t>Litera a) a articolului</w:t>
      </w:r>
      <w:r w:rsidR="00932D68" w:rsidRPr="00B921C3">
        <w:rPr>
          <w:rFonts w:ascii="Times New Roman" w:hAnsi="Times New Roman"/>
          <w:sz w:val="24"/>
          <w:szCs w:val="24"/>
          <w:lang w:val="ro-RO"/>
        </w:rPr>
        <w:t xml:space="preserve"> 9</w:t>
      </w:r>
      <w:r w:rsidR="004B1D51" w:rsidRPr="00B921C3">
        <w:rPr>
          <w:rFonts w:ascii="Times New Roman" w:hAnsi="Times New Roman"/>
        </w:rPr>
        <w:t xml:space="preserve"> </w:t>
      </w:r>
      <w:r w:rsidR="004B1D51" w:rsidRPr="00B921C3">
        <w:rPr>
          <w:rFonts w:ascii="Times New Roman" w:hAnsi="Times New Roman"/>
          <w:sz w:val="24"/>
          <w:szCs w:val="24"/>
          <w:lang w:val="ro-RO"/>
        </w:rPr>
        <w:t>se modifică și va  avea următorul c</w:t>
      </w:r>
      <w:r w:rsidR="00A76A1A">
        <w:rPr>
          <w:rFonts w:ascii="Times New Roman" w:hAnsi="Times New Roman"/>
          <w:sz w:val="24"/>
          <w:szCs w:val="24"/>
          <w:lang w:val="ro-RO"/>
        </w:rPr>
        <w:t>uprins</w:t>
      </w:r>
      <w:r w:rsidR="004B1D51" w:rsidRPr="00B921C3">
        <w:rPr>
          <w:rFonts w:ascii="Times New Roman" w:hAnsi="Times New Roman"/>
          <w:sz w:val="24"/>
          <w:szCs w:val="24"/>
          <w:lang w:val="ro-RO"/>
        </w:rPr>
        <w:t>:</w:t>
      </w:r>
    </w:p>
    <w:p w14:paraId="6B213C75" w14:textId="4A967280" w:rsidR="00932D68" w:rsidRPr="00B921C3" w:rsidRDefault="004B1D51" w:rsidP="00932D68">
      <w:pPr>
        <w:spacing w:after="0" w:line="240" w:lineRule="auto"/>
        <w:ind w:left="709" w:firstLine="11"/>
        <w:rPr>
          <w:rFonts w:ascii="Times New Roman" w:hAnsi="Times New Roman"/>
          <w:sz w:val="24"/>
          <w:szCs w:val="24"/>
          <w:lang w:val="ro-RO"/>
        </w:rPr>
      </w:pPr>
      <w:r w:rsidRPr="00B921C3">
        <w:rPr>
          <w:rFonts w:ascii="Times New Roman" w:hAnsi="Times New Roman"/>
          <w:sz w:val="24"/>
          <w:szCs w:val="24"/>
          <w:lang w:val="ro-RO"/>
        </w:rPr>
        <w:t>,,</w:t>
      </w:r>
      <w:r w:rsidR="00B921C3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921C3">
        <w:rPr>
          <w:rFonts w:ascii="Times New Roman" w:hAnsi="Times New Roman"/>
          <w:sz w:val="24"/>
          <w:szCs w:val="24"/>
          <w:lang w:val="ro-RO"/>
        </w:rPr>
        <w:t xml:space="preserve">a) </w:t>
      </w:r>
      <w:r w:rsidR="00932D68" w:rsidRPr="00B921C3">
        <w:rPr>
          <w:rFonts w:ascii="Times New Roman" w:hAnsi="Times New Roman"/>
          <w:sz w:val="24"/>
          <w:szCs w:val="24"/>
          <w:lang w:val="ro-RO"/>
        </w:rPr>
        <w:t xml:space="preserve">realizarea unei planificări realiste a etapelor de restructurare, a resurselor </w:t>
      </w:r>
      <w:proofErr w:type="spellStart"/>
      <w:r w:rsidR="00932D68" w:rsidRPr="00B921C3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932D68" w:rsidRPr="00B921C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932D68" w:rsidRPr="00B921C3">
        <w:rPr>
          <w:rFonts w:ascii="Times New Roman" w:hAnsi="Times New Roman"/>
          <w:sz w:val="24"/>
          <w:szCs w:val="24"/>
          <w:lang w:val="ro-RO"/>
        </w:rPr>
        <w:t>activit</w:t>
      </w:r>
      <w:r w:rsidR="007F1174" w:rsidRPr="00B921C3">
        <w:rPr>
          <w:rFonts w:ascii="Times New Roman" w:hAnsi="Times New Roman"/>
          <w:sz w:val="24"/>
          <w:szCs w:val="24"/>
          <w:lang w:val="ro-RO"/>
        </w:rPr>
        <w:t>ăţilor</w:t>
      </w:r>
      <w:proofErr w:type="spellEnd"/>
      <w:r w:rsidR="007F1174" w:rsidRPr="00B921C3">
        <w:rPr>
          <w:rFonts w:ascii="Times New Roman" w:hAnsi="Times New Roman"/>
          <w:sz w:val="24"/>
          <w:szCs w:val="24"/>
          <w:lang w:val="ro-RO"/>
        </w:rPr>
        <w:t xml:space="preserve"> pentru perioada 2022</w:t>
      </w:r>
      <w:r w:rsidRPr="00B921C3">
        <w:rPr>
          <w:rFonts w:ascii="Times New Roman" w:hAnsi="Times New Roman"/>
          <w:sz w:val="24"/>
          <w:szCs w:val="24"/>
          <w:lang w:val="ro-RO"/>
        </w:rPr>
        <w:t>-2024</w:t>
      </w:r>
      <w:r w:rsidR="00932D68" w:rsidRPr="00B921C3">
        <w:rPr>
          <w:rFonts w:ascii="Times New Roman" w:hAnsi="Times New Roman"/>
          <w:sz w:val="24"/>
          <w:szCs w:val="24"/>
          <w:lang w:val="ro-RO"/>
        </w:rPr>
        <w:t xml:space="preserve"> pe baza listei de nevoi specifice ale beneficiarilor din centrele rezidenţiale supuse restructurării;</w:t>
      </w:r>
      <w:r w:rsidR="00B921C3">
        <w:rPr>
          <w:rFonts w:ascii="Times New Roman" w:hAnsi="Times New Roman"/>
          <w:sz w:val="24"/>
          <w:szCs w:val="24"/>
          <w:lang w:val="ro-RO"/>
        </w:rPr>
        <w:t>”</w:t>
      </w:r>
    </w:p>
    <w:p w14:paraId="778E7B7D" w14:textId="77777777" w:rsidR="004B1D51" w:rsidRPr="00B921C3" w:rsidRDefault="004B1D51" w:rsidP="00932D68">
      <w:pPr>
        <w:spacing w:after="0" w:line="240" w:lineRule="auto"/>
        <w:ind w:left="709" w:firstLine="11"/>
        <w:rPr>
          <w:rFonts w:ascii="Times New Roman" w:hAnsi="Times New Roman"/>
          <w:sz w:val="24"/>
          <w:szCs w:val="24"/>
          <w:lang w:val="ro-RO"/>
        </w:rPr>
      </w:pPr>
    </w:p>
    <w:p w14:paraId="3693AF70" w14:textId="43CE5819" w:rsidR="004B1D51" w:rsidRPr="00B921C3" w:rsidRDefault="005F15F8" w:rsidP="00932D68">
      <w:pPr>
        <w:spacing w:after="0" w:line="240" w:lineRule="auto"/>
        <w:ind w:left="709" w:firstLine="11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3.</w:t>
      </w:r>
      <w:r w:rsidR="00B921C3">
        <w:rPr>
          <w:rFonts w:ascii="Times New Roman" w:hAnsi="Times New Roman"/>
          <w:sz w:val="24"/>
          <w:szCs w:val="24"/>
          <w:lang w:val="ro-RO"/>
        </w:rPr>
        <w:t>După a</w:t>
      </w:r>
      <w:r w:rsidR="004B1D51" w:rsidRPr="00B921C3">
        <w:rPr>
          <w:rFonts w:ascii="Times New Roman" w:hAnsi="Times New Roman"/>
          <w:sz w:val="24"/>
          <w:szCs w:val="24"/>
          <w:lang w:val="ro-RO"/>
        </w:rPr>
        <w:t xml:space="preserve">lineatul (2) al articolului 10 se </w:t>
      </w:r>
      <w:r w:rsidR="00B921C3">
        <w:rPr>
          <w:rFonts w:ascii="Times New Roman" w:hAnsi="Times New Roman"/>
          <w:sz w:val="24"/>
          <w:szCs w:val="24"/>
          <w:lang w:val="ro-RO"/>
        </w:rPr>
        <w:t xml:space="preserve">introduc </w:t>
      </w:r>
      <w:r w:rsidR="00141C83">
        <w:rPr>
          <w:rFonts w:ascii="Times New Roman" w:hAnsi="Times New Roman"/>
          <w:sz w:val="24"/>
          <w:szCs w:val="24"/>
          <w:lang w:val="ro-RO"/>
        </w:rPr>
        <w:t>două</w:t>
      </w:r>
      <w:r w:rsidR="00B921C3">
        <w:rPr>
          <w:rFonts w:ascii="Times New Roman" w:hAnsi="Times New Roman"/>
          <w:sz w:val="24"/>
          <w:szCs w:val="24"/>
          <w:lang w:val="ro-RO"/>
        </w:rPr>
        <w:t xml:space="preserve"> no</w:t>
      </w:r>
      <w:r w:rsidR="00141C83">
        <w:rPr>
          <w:rFonts w:ascii="Times New Roman" w:hAnsi="Times New Roman"/>
          <w:sz w:val="24"/>
          <w:szCs w:val="24"/>
          <w:lang w:val="ro-RO"/>
        </w:rPr>
        <w:t>i alineate,</w:t>
      </w:r>
      <w:r w:rsidR="00B921C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85E59">
        <w:rPr>
          <w:rFonts w:ascii="Times New Roman" w:hAnsi="Times New Roman"/>
          <w:sz w:val="24"/>
          <w:szCs w:val="24"/>
          <w:lang w:val="ro-RO"/>
        </w:rPr>
        <w:t>alineat</w:t>
      </w:r>
      <w:r w:rsidR="00AA66E1">
        <w:rPr>
          <w:rFonts w:ascii="Times New Roman" w:hAnsi="Times New Roman"/>
          <w:sz w:val="24"/>
          <w:szCs w:val="24"/>
          <w:lang w:val="ro-RO"/>
        </w:rPr>
        <w:t>e</w:t>
      </w:r>
      <w:r w:rsidR="00285E59">
        <w:rPr>
          <w:rFonts w:ascii="Times New Roman" w:hAnsi="Times New Roman"/>
          <w:sz w:val="24"/>
          <w:szCs w:val="24"/>
          <w:lang w:val="ro-RO"/>
        </w:rPr>
        <w:t>l</w:t>
      </w:r>
      <w:r w:rsidR="00AA66E1">
        <w:rPr>
          <w:rFonts w:ascii="Times New Roman" w:hAnsi="Times New Roman"/>
          <w:sz w:val="24"/>
          <w:szCs w:val="24"/>
          <w:lang w:val="ro-RO"/>
        </w:rPr>
        <w:t>e</w:t>
      </w:r>
      <w:r w:rsidR="00285E59">
        <w:rPr>
          <w:rFonts w:ascii="Times New Roman" w:hAnsi="Times New Roman"/>
          <w:sz w:val="24"/>
          <w:szCs w:val="24"/>
          <w:lang w:val="ro-RO"/>
        </w:rPr>
        <w:t xml:space="preserve"> (2</w:t>
      </w:r>
      <w:r w:rsidR="00285E59">
        <w:rPr>
          <w:rFonts w:ascii="Times New Roman" w:hAnsi="Times New Roman"/>
          <w:sz w:val="24"/>
          <w:szCs w:val="24"/>
          <w:vertAlign w:val="superscript"/>
          <w:lang w:val="ro-RO"/>
        </w:rPr>
        <w:t>1</w:t>
      </w:r>
      <w:r w:rsidR="00285E59">
        <w:rPr>
          <w:rFonts w:ascii="Times New Roman" w:hAnsi="Times New Roman"/>
          <w:sz w:val="24"/>
          <w:szCs w:val="24"/>
          <w:lang w:val="ro-RO"/>
        </w:rPr>
        <w:t xml:space="preserve">) </w:t>
      </w:r>
      <w:r w:rsidR="00141C83">
        <w:rPr>
          <w:rFonts w:ascii="Times New Roman" w:hAnsi="Times New Roman"/>
          <w:sz w:val="24"/>
          <w:szCs w:val="24"/>
          <w:lang w:val="ro-RO"/>
        </w:rPr>
        <w:t>și (2</w:t>
      </w:r>
      <w:r w:rsidR="00141C83">
        <w:rPr>
          <w:rFonts w:ascii="Times New Roman" w:hAnsi="Times New Roman"/>
          <w:sz w:val="24"/>
          <w:szCs w:val="24"/>
          <w:vertAlign w:val="superscript"/>
          <w:lang w:val="ro-RO"/>
        </w:rPr>
        <w:t>2</w:t>
      </w:r>
      <w:r w:rsidR="00141C83">
        <w:rPr>
          <w:rFonts w:ascii="Times New Roman" w:hAnsi="Times New Roman"/>
          <w:sz w:val="24"/>
          <w:szCs w:val="24"/>
          <w:lang w:val="ro-RO"/>
        </w:rPr>
        <w:t>)</w:t>
      </w:r>
      <w:r w:rsidR="00A76A1A">
        <w:rPr>
          <w:rFonts w:ascii="Times New Roman" w:hAnsi="Times New Roman"/>
          <w:sz w:val="24"/>
          <w:szCs w:val="24"/>
          <w:lang w:val="ro-RO"/>
        </w:rPr>
        <w:t>,</w:t>
      </w:r>
      <w:r w:rsidR="00141C8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85E59">
        <w:rPr>
          <w:rFonts w:ascii="Times New Roman" w:hAnsi="Times New Roman"/>
          <w:sz w:val="24"/>
          <w:szCs w:val="24"/>
          <w:lang w:val="ro-RO"/>
        </w:rPr>
        <w:t>c</w:t>
      </w:r>
      <w:r w:rsidR="00A76A1A">
        <w:rPr>
          <w:rFonts w:ascii="Times New Roman" w:hAnsi="Times New Roman"/>
          <w:sz w:val="24"/>
          <w:szCs w:val="24"/>
          <w:lang w:val="ro-RO"/>
        </w:rPr>
        <w:t>u</w:t>
      </w:r>
      <w:r w:rsidR="004B1D51" w:rsidRPr="00B921C3">
        <w:rPr>
          <w:rFonts w:ascii="Times New Roman" w:hAnsi="Times New Roman"/>
          <w:sz w:val="24"/>
          <w:szCs w:val="24"/>
          <w:lang w:val="ro-RO"/>
        </w:rPr>
        <w:t xml:space="preserve"> următorul c</w:t>
      </w:r>
      <w:r w:rsidR="00A76A1A">
        <w:rPr>
          <w:rFonts w:ascii="Times New Roman" w:hAnsi="Times New Roman"/>
          <w:sz w:val="24"/>
          <w:szCs w:val="24"/>
          <w:lang w:val="ro-RO"/>
        </w:rPr>
        <w:t>uprins</w:t>
      </w:r>
      <w:r w:rsidR="004B1D51" w:rsidRPr="00B921C3">
        <w:rPr>
          <w:rFonts w:ascii="Times New Roman" w:hAnsi="Times New Roman"/>
          <w:sz w:val="24"/>
          <w:szCs w:val="24"/>
          <w:lang w:val="ro-RO"/>
        </w:rPr>
        <w:t>:</w:t>
      </w:r>
    </w:p>
    <w:p w14:paraId="6EFC8E1E" w14:textId="77777777" w:rsidR="00141C83" w:rsidRDefault="004B1D51" w:rsidP="00932D68">
      <w:pPr>
        <w:spacing w:after="0" w:line="240" w:lineRule="auto"/>
        <w:ind w:left="709" w:firstLine="11"/>
        <w:rPr>
          <w:rFonts w:ascii="Times New Roman" w:hAnsi="Times New Roman"/>
          <w:sz w:val="24"/>
          <w:szCs w:val="24"/>
          <w:lang w:val="ro-RO"/>
        </w:rPr>
      </w:pPr>
      <w:r w:rsidRPr="005651C1">
        <w:rPr>
          <w:rFonts w:ascii="Times New Roman" w:hAnsi="Times New Roman"/>
          <w:sz w:val="24"/>
          <w:szCs w:val="24"/>
          <w:lang w:val="ro-RO"/>
        </w:rPr>
        <w:t xml:space="preserve">,, </w:t>
      </w:r>
      <w:r w:rsidR="00932D68" w:rsidRPr="005651C1">
        <w:rPr>
          <w:rFonts w:ascii="Times New Roman" w:hAnsi="Times New Roman"/>
          <w:sz w:val="24"/>
          <w:szCs w:val="24"/>
          <w:lang w:val="ro-RO"/>
        </w:rPr>
        <w:t>(2</w:t>
      </w:r>
      <w:r w:rsidR="00285E59" w:rsidRPr="005651C1">
        <w:rPr>
          <w:rFonts w:ascii="Times New Roman" w:hAnsi="Times New Roman"/>
          <w:sz w:val="24"/>
          <w:szCs w:val="24"/>
          <w:vertAlign w:val="superscript"/>
          <w:lang w:val="ro-RO"/>
        </w:rPr>
        <w:t>1</w:t>
      </w:r>
      <w:r w:rsidR="00932D68" w:rsidRPr="005651C1">
        <w:rPr>
          <w:rFonts w:ascii="Times New Roman" w:hAnsi="Times New Roman"/>
          <w:sz w:val="24"/>
          <w:szCs w:val="24"/>
          <w:lang w:val="ro-RO"/>
        </w:rPr>
        <w:t>)</w:t>
      </w:r>
      <w:r w:rsidR="00932D68" w:rsidRPr="005651C1">
        <w:rPr>
          <w:rFonts w:ascii="Times New Roman" w:hAnsi="Times New Roman"/>
          <w:sz w:val="24"/>
          <w:szCs w:val="24"/>
          <w:lang w:val="ro-RO"/>
        </w:rPr>
        <w:tab/>
        <w:t xml:space="preserve">În </w:t>
      </w:r>
      <w:proofErr w:type="spellStart"/>
      <w:r w:rsidR="00932D68" w:rsidRPr="005651C1">
        <w:rPr>
          <w:rFonts w:ascii="Times New Roman" w:hAnsi="Times New Roman"/>
          <w:sz w:val="24"/>
          <w:szCs w:val="24"/>
          <w:lang w:val="ro-RO"/>
        </w:rPr>
        <w:t>situaţia</w:t>
      </w:r>
      <w:proofErr w:type="spellEnd"/>
      <w:r w:rsidR="00932D68" w:rsidRPr="005651C1">
        <w:rPr>
          <w:rFonts w:ascii="Times New Roman" w:hAnsi="Times New Roman"/>
          <w:sz w:val="24"/>
          <w:szCs w:val="24"/>
          <w:lang w:val="ro-RO"/>
        </w:rPr>
        <w:t xml:space="preserve"> în care planul de restructurare prevăzut la alin. (1) necesită </w:t>
      </w:r>
      <w:r w:rsidR="00285E59" w:rsidRPr="005651C1">
        <w:rPr>
          <w:rFonts w:ascii="Times New Roman" w:hAnsi="Times New Roman"/>
          <w:sz w:val="24"/>
          <w:szCs w:val="24"/>
          <w:lang w:val="ro-RO"/>
        </w:rPr>
        <w:t xml:space="preserve">prelungirea </w:t>
      </w:r>
      <w:r w:rsidR="00932D68" w:rsidRPr="005651C1">
        <w:rPr>
          <w:rFonts w:ascii="Times New Roman" w:hAnsi="Times New Roman"/>
          <w:sz w:val="24"/>
          <w:szCs w:val="24"/>
          <w:lang w:val="ro-RO"/>
        </w:rPr>
        <w:t>termenelor de implementare a etapelor de restructurare</w:t>
      </w:r>
      <w:r w:rsidR="00285E59" w:rsidRPr="005651C1">
        <w:rPr>
          <w:rFonts w:ascii="Times New Roman" w:hAnsi="Times New Roman"/>
          <w:sz w:val="24"/>
          <w:szCs w:val="24"/>
          <w:lang w:val="ro-RO"/>
        </w:rPr>
        <w:t>, dar nu mai târziu de data de 31 decembrie 2024</w:t>
      </w:r>
      <w:r w:rsidR="00932D68" w:rsidRPr="005651C1">
        <w:rPr>
          <w:rFonts w:ascii="Times New Roman" w:hAnsi="Times New Roman"/>
          <w:sz w:val="24"/>
          <w:szCs w:val="24"/>
          <w:lang w:val="ro-RO"/>
        </w:rPr>
        <w:t xml:space="preserve">, DGASPC/furnizorii de servicii sociale </w:t>
      </w:r>
      <w:proofErr w:type="spellStart"/>
      <w:r w:rsidR="00932D68" w:rsidRPr="005651C1">
        <w:rPr>
          <w:rFonts w:ascii="Times New Roman" w:hAnsi="Times New Roman"/>
          <w:sz w:val="24"/>
          <w:szCs w:val="24"/>
          <w:lang w:val="ro-RO"/>
        </w:rPr>
        <w:t>privaţi</w:t>
      </w:r>
      <w:proofErr w:type="spellEnd"/>
      <w:r w:rsidR="00932D68" w:rsidRPr="005651C1">
        <w:rPr>
          <w:rFonts w:ascii="Times New Roman" w:hAnsi="Times New Roman"/>
          <w:sz w:val="24"/>
          <w:szCs w:val="24"/>
          <w:lang w:val="ro-RO"/>
        </w:rPr>
        <w:t xml:space="preserve"> elaborează </w:t>
      </w:r>
      <w:proofErr w:type="spellStart"/>
      <w:r w:rsidR="00932D68" w:rsidRPr="005651C1">
        <w:rPr>
          <w:rFonts w:ascii="Times New Roman" w:hAnsi="Times New Roman"/>
          <w:sz w:val="24"/>
          <w:szCs w:val="24"/>
          <w:lang w:val="ro-RO"/>
        </w:rPr>
        <w:t>secţiunea</w:t>
      </w:r>
      <w:proofErr w:type="spellEnd"/>
      <w:r w:rsidR="00932D68" w:rsidRPr="005651C1">
        <w:rPr>
          <w:rFonts w:ascii="Times New Roman" w:hAnsi="Times New Roman"/>
          <w:sz w:val="24"/>
          <w:szCs w:val="24"/>
          <w:lang w:val="ro-RO"/>
        </w:rPr>
        <w:t xml:space="preserve"> referitoare la Planificarea etapelor de restructurare, a resurselor financiare, materiale </w:t>
      </w:r>
      <w:proofErr w:type="spellStart"/>
      <w:r w:rsidR="00932D68" w:rsidRPr="005651C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932D68" w:rsidRPr="005651C1">
        <w:rPr>
          <w:rFonts w:ascii="Times New Roman" w:hAnsi="Times New Roman"/>
          <w:sz w:val="24"/>
          <w:szCs w:val="24"/>
          <w:lang w:val="ro-RO"/>
        </w:rPr>
        <w:t xml:space="preserve"> umane </w:t>
      </w:r>
      <w:proofErr w:type="spellStart"/>
      <w:r w:rsidR="00932D68" w:rsidRPr="005651C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932D68" w:rsidRPr="005651C1">
        <w:rPr>
          <w:rFonts w:ascii="Times New Roman" w:hAnsi="Times New Roman"/>
          <w:sz w:val="24"/>
          <w:szCs w:val="24"/>
          <w:lang w:val="ro-RO"/>
        </w:rPr>
        <w:t xml:space="preserve"> a </w:t>
      </w:r>
      <w:proofErr w:type="spellStart"/>
      <w:r w:rsidR="00932D68" w:rsidRPr="005651C1">
        <w:rPr>
          <w:rFonts w:ascii="Times New Roman" w:hAnsi="Times New Roman"/>
          <w:sz w:val="24"/>
          <w:szCs w:val="24"/>
          <w:lang w:val="ro-RO"/>
        </w:rPr>
        <w:t>modalităţilor</w:t>
      </w:r>
      <w:proofErr w:type="spellEnd"/>
      <w:r w:rsidR="00932D68" w:rsidRPr="005651C1">
        <w:rPr>
          <w:rFonts w:ascii="Times New Roman" w:hAnsi="Times New Roman"/>
          <w:sz w:val="24"/>
          <w:szCs w:val="24"/>
          <w:lang w:val="ro-RO"/>
        </w:rPr>
        <w:t xml:space="preserve"> de implementare în corelare cu stabilirea obiectivelor serviciilor, alternativelor de tip familial sau </w:t>
      </w:r>
      <w:proofErr w:type="spellStart"/>
      <w:r w:rsidR="00932D68" w:rsidRPr="005651C1">
        <w:rPr>
          <w:rFonts w:ascii="Times New Roman" w:hAnsi="Times New Roman"/>
          <w:sz w:val="24"/>
          <w:szCs w:val="24"/>
          <w:lang w:val="ro-RO"/>
        </w:rPr>
        <w:t>rezidenţial</w:t>
      </w:r>
      <w:proofErr w:type="spellEnd"/>
      <w:r w:rsidR="00932D68" w:rsidRPr="005651C1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932D68" w:rsidRPr="005651C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932D68" w:rsidRPr="005651C1">
        <w:rPr>
          <w:rFonts w:ascii="Times New Roman" w:hAnsi="Times New Roman"/>
          <w:sz w:val="24"/>
          <w:szCs w:val="24"/>
          <w:lang w:val="ro-RO"/>
        </w:rPr>
        <w:t xml:space="preserve"> măsurilor preventive dezvoltate în comunitate, pentru perioada 202</w:t>
      </w:r>
      <w:r w:rsidR="00285E59" w:rsidRPr="005651C1">
        <w:rPr>
          <w:rFonts w:ascii="Times New Roman" w:hAnsi="Times New Roman"/>
          <w:sz w:val="24"/>
          <w:szCs w:val="24"/>
          <w:lang w:val="ro-RO"/>
        </w:rPr>
        <w:t>3</w:t>
      </w:r>
      <w:r w:rsidR="00932D68" w:rsidRPr="005651C1">
        <w:rPr>
          <w:rFonts w:ascii="Times New Roman" w:hAnsi="Times New Roman"/>
          <w:sz w:val="24"/>
          <w:szCs w:val="24"/>
          <w:lang w:val="ro-RO"/>
        </w:rPr>
        <w:t>-202</w:t>
      </w:r>
      <w:r w:rsidRPr="005651C1">
        <w:rPr>
          <w:rFonts w:ascii="Times New Roman" w:hAnsi="Times New Roman"/>
          <w:sz w:val="24"/>
          <w:szCs w:val="24"/>
          <w:lang w:val="ro-RO"/>
        </w:rPr>
        <w:t>4</w:t>
      </w:r>
      <w:r w:rsidR="00932D68" w:rsidRPr="005651C1">
        <w:rPr>
          <w:rFonts w:ascii="Times New Roman" w:hAnsi="Times New Roman"/>
          <w:sz w:val="24"/>
          <w:szCs w:val="24"/>
          <w:lang w:val="ro-RO"/>
        </w:rPr>
        <w:t xml:space="preserve">, care va fi transmisă ANPDPD în vederea avizării, împreună cu o solicitare în acest sens, </w:t>
      </w:r>
      <w:proofErr w:type="spellStart"/>
      <w:r w:rsidR="00932D68" w:rsidRPr="005651C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932D68" w:rsidRPr="005651C1">
        <w:rPr>
          <w:rFonts w:ascii="Times New Roman" w:hAnsi="Times New Roman"/>
          <w:sz w:val="24"/>
          <w:szCs w:val="24"/>
          <w:lang w:val="ro-RO"/>
        </w:rPr>
        <w:t xml:space="preserve"> care va fi supusă procedurii de aprobare de către consiliul </w:t>
      </w:r>
      <w:proofErr w:type="spellStart"/>
      <w:r w:rsidR="00932D68" w:rsidRPr="005651C1">
        <w:rPr>
          <w:rFonts w:ascii="Times New Roman" w:hAnsi="Times New Roman"/>
          <w:sz w:val="24"/>
          <w:szCs w:val="24"/>
          <w:lang w:val="ro-RO"/>
        </w:rPr>
        <w:t>judeţean</w:t>
      </w:r>
      <w:proofErr w:type="spellEnd"/>
      <w:r w:rsidR="00932D68" w:rsidRPr="005651C1">
        <w:rPr>
          <w:rFonts w:ascii="Times New Roman" w:hAnsi="Times New Roman"/>
          <w:sz w:val="24"/>
          <w:szCs w:val="24"/>
          <w:lang w:val="ro-RO"/>
        </w:rPr>
        <w:t xml:space="preserve">, respectiv local al sectorului municipiului </w:t>
      </w:r>
      <w:proofErr w:type="spellStart"/>
      <w:r w:rsidR="00932D68" w:rsidRPr="005651C1">
        <w:rPr>
          <w:rFonts w:ascii="Times New Roman" w:hAnsi="Times New Roman"/>
          <w:sz w:val="24"/>
          <w:szCs w:val="24"/>
          <w:lang w:val="ro-RO"/>
        </w:rPr>
        <w:t>Bucureşti</w:t>
      </w:r>
      <w:proofErr w:type="spellEnd"/>
      <w:r w:rsidR="00932D68" w:rsidRPr="005651C1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932D68" w:rsidRPr="005651C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932D68" w:rsidRPr="005651C1">
        <w:rPr>
          <w:rFonts w:ascii="Times New Roman" w:hAnsi="Times New Roman"/>
          <w:sz w:val="24"/>
          <w:szCs w:val="24"/>
          <w:lang w:val="ro-RO"/>
        </w:rPr>
        <w:t xml:space="preserve">, după caz, de către consiliul director, </w:t>
      </w:r>
      <w:proofErr w:type="spellStart"/>
      <w:r w:rsidR="00932D68" w:rsidRPr="005651C1">
        <w:rPr>
          <w:rFonts w:ascii="Times New Roman" w:hAnsi="Times New Roman"/>
          <w:sz w:val="24"/>
          <w:szCs w:val="24"/>
          <w:lang w:val="ro-RO"/>
        </w:rPr>
        <w:t>constituindu-se</w:t>
      </w:r>
      <w:proofErr w:type="spellEnd"/>
      <w:r w:rsidR="00932D68" w:rsidRPr="005651C1">
        <w:rPr>
          <w:rFonts w:ascii="Times New Roman" w:hAnsi="Times New Roman"/>
          <w:sz w:val="24"/>
          <w:szCs w:val="24"/>
          <w:lang w:val="ro-RO"/>
        </w:rPr>
        <w:t xml:space="preserve"> ca anexă la planul de restructurare </w:t>
      </w:r>
      <w:proofErr w:type="spellStart"/>
      <w:r w:rsidR="00932D68" w:rsidRPr="005651C1">
        <w:rPr>
          <w:rFonts w:ascii="Times New Roman" w:hAnsi="Times New Roman"/>
          <w:sz w:val="24"/>
          <w:szCs w:val="24"/>
          <w:lang w:val="ro-RO"/>
        </w:rPr>
        <w:t>iniţial</w:t>
      </w:r>
      <w:proofErr w:type="spellEnd"/>
      <w:r w:rsidR="00932D68" w:rsidRPr="005651C1">
        <w:rPr>
          <w:rFonts w:ascii="Times New Roman" w:hAnsi="Times New Roman"/>
          <w:sz w:val="24"/>
          <w:szCs w:val="24"/>
          <w:lang w:val="ro-RO"/>
        </w:rPr>
        <w:t xml:space="preserve"> aprobat.</w:t>
      </w:r>
    </w:p>
    <w:p w14:paraId="1EA5C37E" w14:textId="4E93F721" w:rsidR="00141C83" w:rsidRPr="00141C83" w:rsidRDefault="00141C83" w:rsidP="00141C83">
      <w:pPr>
        <w:spacing w:after="0" w:line="240" w:lineRule="auto"/>
        <w:ind w:left="709" w:firstLine="11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(2</w:t>
      </w:r>
      <w:r>
        <w:rPr>
          <w:rFonts w:ascii="Times New Roman" w:hAnsi="Times New Roman"/>
          <w:sz w:val="24"/>
          <w:szCs w:val="24"/>
          <w:vertAlign w:val="superscript"/>
          <w:lang w:val="ro-RO"/>
        </w:rPr>
        <w:t>2</w:t>
      </w:r>
      <w:r>
        <w:rPr>
          <w:rFonts w:ascii="Times New Roman" w:hAnsi="Times New Roman"/>
          <w:sz w:val="24"/>
          <w:szCs w:val="24"/>
          <w:lang w:val="ro-RO"/>
        </w:rPr>
        <w:t xml:space="preserve">) </w:t>
      </w:r>
      <w:r w:rsidRPr="00141C83">
        <w:rPr>
          <w:rFonts w:ascii="Times New Roman" w:hAnsi="Times New Roman"/>
          <w:sz w:val="24"/>
          <w:szCs w:val="24"/>
          <w:lang w:val="ro-RO"/>
        </w:rPr>
        <w:t xml:space="preserve">Copia hotărârii consiliului </w:t>
      </w:r>
      <w:proofErr w:type="spellStart"/>
      <w:r w:rsidRPr="00141C83">
        <w:rPr>
          <w:rFonts w:ascii="Times New Roman" w:hAnsi="Times New Roman"/>
          <w:sz w:val="24"/>
          <w:szCs w:val="24"/>
          <w:lang w:val="ro-RO"/>
        </w:rPr>
        <w:t>judeţean</w:t>
      </w:r>
      <w:proofErr w:type="spellEnd"/>
      <w:r w:rsidRPr="00141C83">
        <w:rPr>
          <w:rFonts w:ascii="Times New Roman" w:hAnsi="Times New Roman"/>
          <w:sz w:val="24"/>
          <w:szCs w:val="24"/>
          <w:lang w:val="ro-RO"/>
        </w:rPr>
        <w:t xml:space="preserve">, respectiv local al sectorului municipiului </w:t>
      </w:r>
      <w:proofErr w:type="spellStart"/>
      <w:r w:rsidRPr="00141C83">
        <w:rPr>
          <w:rFonts w:ascii="Times New Roman" w:hAnsi="Times New Roman"/>
          <w:sz w:val="24"/>
          <w:szCs w:val="24"/>
          <w:lang w:val="ro-RO"/>
        </w:rPr>
        <w:t>Bucureşti</w:t>
      </w:r>
      <w:proofErr w:type="spellEnd"/>
      <w:r w:rsidRPr="00141C83">
        <w:rPr>
          <w:rFonts w:ascii="Times New Roman" w:hAnsi="Times New Roman"/>
          <w:sz w:val="24"/>
          <w:szCs w:val="24"/>
          <w:lang w:val="ro-RO"/>
        </w:rPr>
        <w:t xml:space="preserve"> sau, după caz, a consiliului director prevăzute la </w:t>
      </w:r>
      <w:r>
        <w:rPr>
          <w:rFonts w:ascii="Times New Roman" w:hAnsi="Times New Roman"/>
          <w:sz w:val="24"/>
          <w:szCs w:val="24"/>
          <w:lang w:val="ro-RO"/>
        </w:rPr>
        <w:t>alin.(2</w:t>
      </w:r>
      <w:r>
        <w:rPr>
          <w:rFonts w:ascii="Times New Roman" w:hAnsi="Times New Roman"/>
          <w:sz w:val="24"/>
          <w:szCs w:val="24"/>
          <w:vertAlign w:val="superscript"/>
          <w:lang w:val="ro-RO"/>
        </w:rPr>
        <w:t>1</w:t>
      </w:r>
      <w:r>
        <w:rPr>
          <w:rFonts w:ascii="Times New Roman" w:hAnsi="Times New Roman"/>
          <w:sz w:val="24"/>
          <w:szCs w:val="24"/>
          <w:lang w:val="ro-RO"/>
        </w:rPr>
        <w:t>)</w:t>
      </w:r>
      <w:r w:rsidRPr="00141C83">
        <w:rPr>
          <w:rFonts w:ascii="Times New Roman" w:hAnsi="Times New Roman"/>
          <w:sz w:val="24"/>
          <w:szCs w:val="24"/>
          <w:lang w:val="ro-RO"/>
        </w:rPr>
        <w:t xml:space="preserve"> va fi transmisă ANPDPD în termen de 30 de zile de la data aprobării.</w:t>
      </w:r>
      <w:r w:rsidR="00AA66E1">
        <w:rPr>
          <w:rFonts w:ascii="Times New Roman" w:hAnsi="Times New Roman"/>
          <w:sz w:val="24"/>
          <w:szCs w:val="24"/>
          <w:lang w:val="ro-RO"/>
        </w:rPr>
        <w:t>”</w:t>
      </w:r>
    </w:p>
    <w:p w14:paraId="17F800D0" w14:textId="77777777" w:rsidR="00285E59" w:rsidRPr="005651C1" w:rsidRDefault="00285E59" w:rsidP="004B1D51">
      <w:pPr>
        <w:spacing w:after="0" w:line="240" w:lineRule="auto"/>
        <w:ind w:left="709" w:firstLine="11"/>
        <w:rPr>
          <w:rFonts w:ascii="Times New Roman" w:hAnsi="Times New Roman"/>
          <w:sz w:val="24"/>
          <w:szCs w:val="24"/>
          <w:lang w:val="ro-RO"/>
        </w:rPr>
      </w:pPr>
    </w:p>
    <w:p w14:paraId="6279B742" w14:textId="5E1697AA" w:rsidR="004B1D51" w:rsidRPr="005651C1" w:rsidRDefault="005F15F8" w:rsidP="004B1D51">
      <w:pPr>
        <w:spacing w:after="0" w:line="240" w:lineRule="auto"/>
        <w:ind w:left="709" w:firstLine="11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4.</w:t>
      </w:r>
      <w:r w:rsidR="00285E59" w:rsidRPr="005651C1">
        <w:rPr>
          <w:rFonts w:ascii="Times New Roman" w:hAnsi="Times New Roman"/>
          <w:sz w:val="24"/>
          <w:szCs w:val="24"/>
          <w:lang w:val="ro-RO"/>
        </w:rPr>
        <w:t>După a</w:t>
      </w:r>
      <w:r w:rsidR="004B1D51" w:rsidRPr="005651C1">
        <w:rPr>
          <w:rFonts w:ascii="Times New Roman" w:hAnsi="Times New Roman"/>
          <w:sz w:val="24"/>
          <w:szCs w:val="24"/>
          <w:lang w:val="ro-RO"/>
        </w:rPr>
        <w:t xml:space="preserve">lineatul (3) al articolului 10 </w:t>
      </w:r>
      <w:r w:rsidR="00285E59" w:rsidRPr="005651C1">
        <w:rPr>
          <w:rFonts w:ascii="Times New Roman" w:hAnsi="Times New Roman"/>
          <w:sz w:val="24"/>
          <w:szCs w:val="24"/>
          <w:lang w:val="ro-RO"/>
        </w:rPr>
        <w:t>se introduce un nou alineat, alineatul (3</w:t>
      </w:r>
      <w:r w:rsidR="00285E59" w:rsidRPr="005651C1">
        <w:rPr>
          <w:rFonts w:ascii="Times New Roman" w:hAnsi="Times New Roman"/>
          <w:sz w:val="24"/>
          <w:szCs w:val="24"/>
          <w:vertAlign w:val="superscript"/>
          <w:lang w:val="ro-RO"/>
        </w:rPr>
        <w:t>1</w:t>
      </w:r>
      <w:r w:rsidR="00285E59" w:rsidRPr="005651C1">
        <w:rPr>
          <w:rFonts w:ascii="Times New Roman" w:hAnsi="Times New Roman"/>
          <w:sz w:val="24"/>
          <w:szCs w:val="24"/>
          <w:lang w:val="ro-RO"/>
        </w:rPr>
        <w:t>)</w:t>
      </w:r>
      <w:r w:rsidR="00A76A1A">
        <w:rPr>
          <w:rFonts w:ascii="Times New Roman" w:hAnsi="Times New Roman"/>
          <w:sz w:val="24"/>
          <w:szCs w:val="24"/>
          <w:lang w:val="ro-RO"/>
        </w:rPr>
        <w:t>,</w:t>
      </w:r>
      <w:r w:rsidR="00285E59" w:rsidRPr="005651C1">
        <w:rPr>
          <w:rFonts w:ascii="Times New Roman" w:hAnsi="Times New Roman"/>
          <w:sz w:val="24"/>
          <w:szCs w:val="24"/>
          <w:lang w:val="ro-RO"/>
        </w:rPr>
        <w:t xml:space="preserve"> c</w:t>
      </w:r>
      <w:r w:rsidR="00A76A1A">
        <w:rPr>
          <w:rFonts w:ascii="Times New Roman" w:hAnsi="Times New Roman"/>
          <w:sz w:val="24"/>
          <w:szCs w:val="24"/>
          <w:lang w:val="ro-RO"/>
        </w:rPr>
        <w:t>u</w:t>
      </w:r>
      <w:r w:rsidR="00285E59" w:rsidRPr="005651C1">
        <w:rPr>
          <w:rFonts w:ascii="Times New Roman" w:hAnsi="Times New Roman"/>
          <w:sz w:val="24"/>
          <w:szCs w:val="24"/>
          <w:lang w:val="ro-RO"/>
        </w:rPr>
        <w:t xml:space="preserve"> următorul c</w:t>
      </w:r>
      <w:r w:rsidR="00A76A1A">
        <w:rPr>
          <w:rFonts w:ascii="Times New Roman" w:hAnsi="Times New Roman"/>
          <w:sz w:val="24"/>
          <w:szCs w:val="24"/>
          <w:lang w:val="ro-RO"/>
        </w:rPr>
        <w:t>uprins</w:t>
      </w:r>
      <w:r w:rsidR="00285E59" w:rsidRPr="005651C1">
        <w:rPr>
          <w:rFonts w:ascii="Times New Roman" w:hAnsi="Times New Roman"/>
          <w:sz w:val="24"/>
          <w:szCs w:val="24"/>
          <w:lang w:val="ro-RO"/>
        </w:rPr>
        <w:t>:</w:t>
      </w:r>
    </w:p>
    <w:p w14:paraId="285AEF91" w14:textId="21FF4FAC" w:rsidR="00932D68" w:rsidRPr="005651C1" w:rsidRDefault="007F1174" w:rsidP="00932D68">
      <w:pPr>
        <w:spacing w:after="0" w:line="240" w:lineRule="auto"/>
        <w:ind w:left="709" w:firstLine="11"/>
        <w:rPr>
          <w:rFonts w:ascii="Times New Roman" w:hAnsi="Times New Roman"/>
          <w:sz w:val="24"/>
          <w:szCs w:val="24"/>
          <w:lang w:val="ro-RO"/>
        </w:rPr>
      </w:pPr>
      <w:r w:rsidRPr="005651C1">
        <w:rPr>
          <w:rFonts w:ascii="Times New Roman" w:hAnsi="Times New Roman"/>
          <w:sz w:val="24"/>
          <w:szCs w:val="24"/>
          <w:lang w:val="ro-RO"/>
        </w:rPr>
        <w:t>,,</w:t>
      </w:r>
      <w:r w:rsidR="00932D68" w:rsidRPr="005651C1">
        <w:rPr>
          <w:rFonts w:ascii="Times New Roman" w:hAnsi="Times New Roman"/>
          <w:sz w:val="24"/>
          <w:szCs w:val="24"/>
          <w:lang w:val="ro-RO"/>
        </w:rPr>
        <w:t>(3</w:t>
      </w:r>
      <w:r w:rsidR="00285E59" w:rsidRPr="005651C1">
        <w:rPr>
          <w:rFonts w:ascii="Times New Roman" w:hAnsi="Times New Roman"/>
          <w:sz w:val="24"/>
          <w:szCs w:val="24"/>
          <w:vertAlign w:val="superscript"/>
          <w:lang w:val="ro-RO"/>
        </w:rPr>
        <w:t>1</w:t>
      </w:r>
      <w:r w:rsidR="00932D68" w:rsidRPr="005651C1">
        <w:rPr>
          <w:rFonts w:ascii="Times New Roman" w:hAnsi="Times New Roman"/>
          <w:sz w:val="24"/>
          <w:szCs w:val="24"/>
          <w:lang w:val="ro-RO"/>
        </w:rPr>
        <w:t>)</w:t>
      </w:r>
      <w:r w:rsidR="00932D68" w:rsidRPr="005651C1">
        <w:rPr>
          <w:rFonts w:ascii="Times New Roman" w:hAnsi="Times New Roman"/>
          <w:sz w:val="24"/>
          <w:szCs w:val="24"/>
          <w:lang w:val="ro-RO"/>
        </w:rPr>
        <w:tab/>
        <w:t xml:space="preserve">În </w:t>
      </w:r>
      <w:proofErr w:type="spellStart"/>
      <w:r w:rsidR="00932D68" w:rsidRPr="005651C1">
        <w:rPr>
          <w:rFonts w:ascii="Times New Roman" w:hAnsi="Times New Roman"/>
          <w:sz w:val="24"/>
          <w:szCs w:val="24"/>
          <w:lang w:val="ro-RO"/>
        </w:rPr>
        <w:t>situaţia</w:t>
      </w:r>
      <w:proofErr w:type="spellEnd"/>
      <w:r w:rsidR="00932D68" w:rsidRPr="005651C1">
        <w:rPr>
          <w:rFonts w:ascii="Times New Roman" w:hAnsi="Times New Roman"/>
          <w:sz w:val="24"/>
          <w:szCs w:val="24"/>
          <w:lang w:val="ro-RO"/>
        </w:rPr>
        <w:t xml:space="preserve"> în care planul de restructurare prevăzut la alin. (1) necesită modificarea uneia sau a mai multor </w:t>
      </w:r>
      <w:proofErr w:type="spellStart"/>
      <w:r w:rsidR="00932D68" w:rsidRPr="005651C1">
        <w:rPr>
          <w:rFonts w:ascii="Times New Roman" w:hAnsi="Times New Roman"/>
          <w:sz w:val="24"/>
          <w:szCs w:val="24"/>
          <w:lang w:val="ro-RO"/>
        </w:rPr>
        <w:t>soluţii</w:t>
      </w:r>
      <w:proofErr w:type="spellEnd"/>
      <w:r w:rsidR="00932D68" w:rsidRPr="005651C1">
        <w:rPr>
          <w:rFonts w:ascii="Times New Roman" w:hAnsi="Times New Roman"/>
          <w:sz w:val="24"/>
          <w:szCs w:val="24"/>
          <w:lang w:val="ro-RO"/>
        </w:rPr>
        <w:t xml:space="preserve"> cuprinse în acesta</w:t>
      </w:r>
      <w:r w:rsidR="005651C1" w:rsidRPr="005651C1">
        <w:rPr>
          <w:rFonts w:ascii="Times New Roman" w:hAnsi="Times New Roman"/>
          <w:sz w:val="24"/>
          <w:szCs w:val="24"/>
          <w:lang w:val="ro-RO"/>
        </w:rPr>
        <w:t>, precum</w:t>
      </w:r>
      <w:r w:rsidR="00932D68" w:rsidRPr="005651C1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932D68" w:rsidRPr="005651C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932D68" w:rsidRPr="005651C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85E59" w:rsidRPr="005651C1">
        <w:rPr>
          <w:rFonts w:ascii="Times New Roman" w:hAnsi="Times New Roman"/>
          <w:sz w:val="24"/>
          <w:szCs w:val="24"/>
          <w:lang w:val="ro-RO"/>
        </w:rPr>
        <w:t>prelungirea</w:t>
      </w:r>
      <w:r w:rsidR="00932D68" w:rsidRPr="005651C1">
        <w:rPr>
          <w:rFonts w:ascii="Times New Roman" w:hAnsi="Times New Roman"/>
          <w:sz w:val="24"/>
          <w:szCs w:val="24"/>
          <w:lang w:val="ro-RO"/>
        </w:rPr>
        <w:t xml:space="preserve"> termenelor de implementare a acestora</w:t>
      </w:r>
      <w:r w:rsidR="00EB6EC4">
        <w:rPr>
          <w:rFonts w:ascii="Times New Roman" w:hAnsi="Times New Roman"/>
          <w:sz w:val="24"/>
          <w:szCs w:val="24"/>
          <w:lang w:val="ro-RO"/>
        </w:rPr>
        <w:t xml:space="preserve"> în anul 2024</w:t>
      </w:r>
      <w:r w:rsidR="005651C1" w:rsidRPr="005651C1">
        <w:rPr>
          <w:rFonts w:ascii="Times New Roman" w:hAnsi="Times New Roman"/>
          <w:sz w:val="24"/>
          <w:szCs w:val="24"/>
          <w:lang w:val="ro-RO"/>
        </w:rPr>
        <w:t>,</w:t>
      </w:r>
      <w:r w:rsidR="00285E59" w:rsidRPr="005651C1">
        <w:rPr>
          <w:rFonts w:ascii="Times New Roman" w:hAnsi="Times New Roman"/>
          <w:sz w:val="24"/>
          <w:szCs w:val="24"/>
          <w:lang w:val="ro-RO"/>
        </w:rPr>
        <w:t xml:space="preserve">  </w:t>
      </w:r>
      <w:r w:rsidR="00932D68" w:rsidRPr="005651C1">
        <w:rPr>
          <w:rFonts w:ascii="Times New Roman" w:hAnsi="Times New Roman"/>
          <w:sz w:val="24"/>
          <w:szCs w:val="24"/>
          <w:lang w:val="ro-RO"/>
        </w:rPr>
        <w:t xml:space="preserve">DGASPC/furnizorii de servicii sociale </w:t>
      </w:r>
      <w:proofErr w:type="spellStart"/>
      <w:r w:rsidR="00932D68" w:rsidRPr="005651C1">
        <w:rPr>
          <w:rFonts w:ascii="Times New Roman" w:hAnsi="Times New Roman"/>
          <w:sz w:val="24"/>
          <w:szCs w:val="24"/>
          <w:lang w:val="ro-RO"/>
        </w:rPr>
        <w:t>privaţi</w:t>
      </w:r>
      <w:proofErr w:type="spellEnd"/>
      <w:r w:rsidR="00932D68" w:rsidRPr="005651C1">
        <w:rPr>
          <w:rFonts w:ascii="Times New Roman" w:hAnsi="Times New Roman"/>
          <w:sz w:val="24"/>
          <w:szCs w:val="24"/>
          <w:lang w:val="ro-RO"/>
        </w:rPr>
        <w:t xml:space="preserve"> elaborează Planul de re</w:t>
      </w:r>
      <w:r w:rsidRPr="005651C1">
        <w:rPr>
          <w:rFonts w:ascii="Times New Roman" w:hAnsi="Times New Roman"/>
          <w:sz w:val="24"/>
          <w:szCs w:val="24"/>
          <w:lang w:val="ro-RO"/>
        </w:rPr>
        <w:t>structurare pentru perioada 202</w:t>
      </w:r>
      <w:r w:rsidR="00285E59" w:rsidRPr="005651C1">
        <w:rPr>
          <w:rFonts w:ascii="Times New Roman" w:hAnsi="Times New Roman"/>
          <w:sz w:val="24"/>
          <w:szCs w:val="24"/>
          <w:lang w:val="ro-RO"/>
        </w:rPr>
        <w:t>3</w:t>
      </w:r>
      <w:r w:rsidR="00932D68" w:rsidRPr="005651C1">
        <w:rPr>
          <w:rFonts w:ascii="Times New Roman" w:hAnsi="Times New Roman"/>
          <w:sz w:val="24"/>
          <w:szCs w:val="24"/>
          <w:lang w:val="ro-RO"/>
        </w:rPr>
        <w:t>-202</w:t>
      </w:r>
      <w:r w:rsidRPr="005651C1">
        <w:rPr>
          <w:rFonts w:ascii="Times New Roman" w:hAnsi="Times New Roman"/>
          <w:sz w:val="24"/>
          <w:szCs w:val="24"/>
          <w:lang w:val="ro-RO"/>
        </w:rPr>
        <w:t>4</w:t>
      </w:r>
      <w:r w:rsidR="00932D68" w:rsidRPr="005651C1">
        <w:rPr>
          <w:rFonts w:ascii="Times New Roman" w:hAnsi="Times New Roman"/>
          <w:sz w:val="24"/>
          <w:szCs w:val="24"/>
          <w:lang w:val="ro-RO"/>
        </w:rPr>
        <w:t>, care va fi transmis la ANPDPD în vederea avizării, împreună cu o solicitare în acest sens</w:t>
      </w:r>
      <w:r w:rsidR="00EB6EC4">
        <w:rPr>
          <w:rFonts w:ascii="Times New Roman" w:hAnsi="Times New Roman"/>
          <w:sz w:val="24"/>
          <w:szCs w:val="24"/>
          <w:lang w:val="ro-RO"/>
        </w:rPr>
        <w:t>, până la 31 decembrie 2023 ș</w:t>
      </w:r>
      <w:r w:rsidR="00932D68" w:rsidRPr="005651C1">
        <w:rPr>
          <w:rFonts w:ascii="Times New Roman" w:hAnsi="Times New Roman"/>
          <w:sz w:val="24"/>
          <w:szCs w:val="24"/>
          <w:lang w:val="ro-RO"/>
        </w:rPr>
        <w:t xml:space="preserve">i care va fi supus procedurii de aprobare de către consiliul </w:t>
      </w:r>
      <w:proofErr w:type="spellStart"/>
      <w:r w:rsidR="00932D68" w:rsidRPr="005651C1">
        <w:rPr>
          <w:rFonts w:ascii="Times New Roman" w:hAnsi="Times New Roman"/>
          <w:sz w:val="24"/>
          <w:szCs w:val="24"/>
          <w:lang w:val="ro-RO"/>
        </w:rPr>
        <w:t>judeţean</w:t>
      </w:r>
      <w:proofErr w:type="spellEnd"/>
      <w:r w:rsidR="00932D68" w:rsidRPr="005651C1">
        <w:rPr>
          <w:rFonts w:ascii="Times New Roman" w:hAnsi="Times New Roman"/>
          <w:sz w:val="24"/>
          <w:szCs w:val="24"/>
          <w:lang w:val="ro-RO"/>
        </w:rPr>
        <w:t xml:space="preserve">, respectiv local al sectorului municipiului </w:t>
      </w:r>
      <w:proofErr w:type="spellStart"/>
      <w:r w:rsidR="00932D68" w:rsidRPr="005651C1">
        <w:rPr>
          <w:rFonts w:ascii="Times New Roman" w:hAnsi="Times New Roman"/>
          <w:sz w:val="24"/>
          <w:szCs w:val="24"/>
          <w:lang w:val="ro-RO"/>
        </w:rPr>
        <w:t>Bucureşti</w:t>
      </w:r>
      <w:proofErr w:type="spellEnd"/>
      <w:r w:rsidR="00932D68" w:rsidRPr="005651C1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932D68" w:rsidRPr="005651C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932D68" w:rsidRPr="005651C1">
        <w:rPr>
          <w:rFonts w:ascii="Times New Roman" w:hAnsi="Times New Roman"/>
          <w:sz w:val="24"/>
          <w:szCs w:val="24"/>
          <w:lang w:val="ro-RO"/>
        </w:rPr>
        <w:t xml:space="preserve">, după caz, de către consiliul director, </w:t>
      </w:r>
      <w:proofErr w:type="spellStart"/>
      <w:r w:rsidR="00932D68" w:rsidRPr="005651C1">
        <w:rPr>
          <w:rFonts w:ascii="Times New Roman" w:hAnsi="Times New Roman"/>
          <w:sz w:val="24"/>
          <w:szCs w:val="24"/>
          <w:lang w:val="ro-RO"/>
        </w:rPr>
        <w:t>constituindu-se</w:t>
      </w:r>
      <w:proofErr w:type="spellEnd"/>
      <w:r w:rsidR="00932D68" w:rsidRPr="005651C1">
        <w:rPr>
          <w:rFonts w:ascii="Times New Roman" w:hAnsi="Times New Roman"/>
          <w:sz w:val="24"/>
          <w:szCs w:val="24"/>
          <w:lang w:val="ro-RO"/>
        </w:rPr>
        <w:t xml:space="preserve"> ca anexă la planul de restructurare </w:t>
      </w:r>
      <w:proofErr w:type="spellStart"/>
      <w:r w:rsidR="00932D68" w:rsidRPr="005651C1">
        <w:rPr>
          <w:rFonts w:ascii="Times New Roman" w:hAnsi="Times New Roman"/>
          <w:sz w:val="24"/>
          <w:szCs w:val="24"/>
          <w:lang w:val="ro-RO"/>
        </w:rPr>
        <w:t>iniţial</w:t>
      </w:r>
      <w:proofErr w:type="spellEnd"/>
      <w:r w:rsidR="00932D68" w:rsidRPr="005651C1">
        <w:rPr>
          <w:rFonts w:ascii="Times New Roman" w:hAnsi="Times New Roman"/>
          <w:sz w:val="24"/>
          <w:szCs w:val="24"/>
          <w:lang w:val="ro-RO"/>
        </w:rPr>
        <w:t xml:space="preserve"> aprobat.</w:t>
      </w:r>
      <w:r w:rsidR="00285E59" w:rsidRPr="005651C1">
        <w:rPr>
          <w:rFonts w:ascii="Times New Roman" w:hAnsi="Times New Roman"/>
          <w:sz w:val="24"/>
          <w:szCs w:val="24"/>
          <w:lang w:val="ro-RO"/>
        </w:rPr>
        <w:t>”</w:t>
      </w:r>
    </w:p>
    <w:p w14:paraId="182BE73B" w14:textId="77777777" w:rsidR="007F1174" w:rsidRDefault="007F1174" w:rsidP="007F1174">
      <w:pPr>
        <w:spacing w:after="0" w:line="240" w:lineRule="auto"/>
        <w:ind w:left="709" w:firstLine="11"/>
        <w:rPr>
          <w:sz w:val="24"/>
          <w:szCs w:val="24"/>
          <w:lang w:val="ro-RO"/>
        </w:rPr>
      </w:pPr>
    </w:p>
    <w:p w14:paraId="71AA1591" w14:textId="2F3EA8C2" w:rsidR="007F1174" w:rsidRPr="005651C1" w:rsidRDefault="005F15F8" w:rsidP="007F1174">
      <w:pPr>
        <w:spacing w:after="0" w:line="240" w:lineRule="auto"/>
        <w:ind w:left="709" w:firstLine="11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5.</w:t>
      </w:r>
      <w:r w:rsidR="00285E59" w:rsidRPr="005651C1">
        <w:rPr>
          <w:rFonts w:ascii="Times New Roman" w:hAnsi="Times New Roman"/>
          <w:sz w:val="24"/>
          <w:szCs w:val="24"/>
          <w:lang w:val="ro-RO"/>
        </w:rPr>
        <w:t xml:space="preserve">După </w:t>
      </w:r>
      <w:r w:rsidR="007F1174" w:rsidRPr="005651C1">
        <w:rPr>
          <w:rFonts w:ascii="Times New Roman" w:hAnsi="Times New Roman"/>
          <w:sz w:val="24"/>
          <w:szCs w:val="24"/>
          <w:lang w:val="ro-RO"/>
        </w:rPr>
        <w:t xml:space="preserve">alineatul (4) </w:t>
      </w:r>
      <w:r w:rsidR="005651C1" w:rsidRPr="005651C1">
        <w:rPr>
          <w:rFonts w:ascii="Times New Roman" w:hAnsi="Times New Roman"/>
          <w:sz w:val="24"/>
          <w:szCs w:val="24"/>
          <w:lang w:val="ro-RO"/>
        </w:rPr>
        <w:t>al</w:t>
      </w:r>
      <w:r w:rsidR="007F1174" w:rsidRPr="005651C1">
        <w:rPr>
          <w:rFonts w:ascii="Times New Roman" w:hAnsi="Times New Roman"/>
          <w:sz w:val="24"/>
          <w:szCs w:val="24"/>
          <w:lang w:val="ro-RO"/>
        </w:rPr>
        <w:t xml:space="preserve"> articolul</w:t>
      </w:r>
      <w:r w:rsidR="005651C1" w:rsidRPr="005651C1">
        <w:rPr>
          <w:rFonts w:ascii="Times New Roman" w:hAnsi="Times New Roman"/>
          <w:sz w:val="24"/>
          <w:szCs w:val="24"/>
          <w:lang w:val="ro-RO"/>
        </w:rPr>
        <w:t>ui</w:t>
      </w:r>
      <w:r w:rsidR="007F1174" w:rsidRPr="005651C1">
        <w:rPr>
          <w:rFonts w:ascii="Times New Roman" w:hAnsi="Times New Roman"/>
          <w:sz w:val="24"/>
          <w:szCs w:val="24"/>
          <w:lang w:val="ro-RO"/>
        </w:rPr>
        <w:t xml:space="preserve"> 10</w:t>
      </w:r>
      <w:r w:rsidR="007F1174" w:rsidRPr="005651C1">
        <w:rPr>
          <w:rFonts w:ascii="Times New Roman" w:hAnsi="Times New Roman"/>
          <w:sz w:val="24"/>
          <w:szCs w:val="24"/>
        </w:rPr>
        <w:t xml:space="preserve"> </w:t>
      </w:r>
      <w:r w:rsidR="00285E59" w:rsidRPr="005651C1">
        <w:rPr>
          <w:rFonts w:ascii="Times New Roman" w:hAnsi="Times New Roman"/>
          <w:sz w:val="24"/>
          <w:szCs w:val="24"/>
        </w:rPr>
        <w:t xml:space="preserve">se introduce </w:t>
      </w:r>
      <w:r w:rsidR="005651C1" w:rsidRPr="005651C1">
        <w:rPr>
          <w:rFonts w:ascii="Times New Roman" w:hAnsi="Times New Roman"/>
          <w:sz w:val="24"/>
          <w:szCs w:val="24"/>
        </w:rPr>
        <w:t xml:space="preserve">un </w:t>
      </w:r>
      <w:proofErr w:type="spellStart"/>
      <w:r w:rsidR="005651C1" w:rsidRPr="005651C1">
        <w:rPr>
          <w:rFonts w:ascii="Times New Roman" w:hAnsi="Times New Roman"/>
          <w:sz w:val="24"/>
          <w:szCs w:val="24"/>
        </w:rPr>
        <w:t>nou</w:t>
      </w:r>
      <w:proofErr w:type="spellEnd"/>
      <w:r w:rsidR="005651C1" w:rsidRPr="00565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51C1" w:rsidRPr="005651C1">
        <w:rPr>
          <w:rFonts w:ascii="Times New Roman" w:hAnsi="Times New Roman"/>
          <w:sz w:val="24"/>
          <w:szCs w:val="24"/>
        </w:rPr>
        <w:t>alineat</w:t>
      </w:r>
      <w:proofErr w:type="spellEnd"/>
      <w:r w:rsidR="005651C1" w:rsidRPr="005651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651C1" w:rsidRPr="005651C1">
        <w:rPr>
          <w:rFonts w:ascii="Times New Roman" w:hAnsi="Times New Roman"/>
          <w:sz w:val="24"/>
          <w:szCs w:val="24"/>
        </w:rPr>
        <w:t>alineatul</w:t>
      </w:r>
      <w:proofErr w:type="spellEnd"/>
      <w:r w:rsidR="005651C1" w:rsidRPr="005651C1">
        <w:rPr>
          <w:rFonts w:ascii="Times New Roman" w:hAnsi="Times New Roman"/>
          <w:sz w:val="24"/>
          <w:szCs w:val="24"/>
        </w:rPr>
        <w:t xml:space="preserve"> (5), c</w:t>
      </w:r>
      <w:r w:rsidR="00A76A1A">
        <w:rPr>
          <w:rFonts w:ascii="Times New Roman" w:hAnsi="Times New Roman"/>
          <w:sz w:val="24"/>
          <w:szCs w:val="24"/>
        </w:rPr>
        <w:t xml:space="preserve">u </w:t>
      </w:r>
      <w:r w:rsidR="007F1174" w:rsidRPr="005651C1">
        <w:rPr>
          <w:rFonts w:ascii="Times New Roman" w:hAnsi="Times New Roman"/>
          <w:sz w:val="24"/>
          <w:szCs w:val="24"/>
          <w:lang w:val="ro-RO"/>
        </w:rPr>
        <w:t>următorul c</w:t>
      </w:r>
      <w:r w:rsidR="00A76A1A">
        <w:rPr>
          <w:rFonts w:ascii="Times New Roman" w:hAnsi="Times New Roman"/>
          <w:sz w:val="24"/>
          <w:szCs w:val="24"/>
          <w:lang w:val="ro-RO"/>
        </w:rPr>
        <w:t>uprins</w:t>
      </w:r>
      <w:r w:rsidR="007F1174" w:rsidRPr="005651C1">
        <w:rPr>
          <w:rFonts w:ascii="Times New Roman" w:hAnsi="Times New Roman"/>
          <w:sz w:val="24"/>
          <w:szCs w:val="24"/>
          <w:lang w:val="ro-RO"/>
        </w:rPr>
        <w:t>:</w:t>
      </w:r>
    </w:p>
    <w:p w14:paraId="4BF9A77F" w14:textId="4E9AB5AF" w:rsidR="00932D68" w:rsidRPr="005651C1" w:rsidRDefault="007F1174" w:rsidP="00932D68">
      <w:pPr>
        <w:spacing w:after="0" w:line="240" w:lineRule="auto"/>
        <w:ind w:left="709" w:firstLine="11"/>
        <w:rPr>
          <w:rFonts w:ascii="Times New Roman" w:hAnsi="Times New Roman"/>
          <w:sz w:val="24"/>
          <w:szCs w:val="24"/>
          <w:lang w:val="ro-RO"/>
        </w:rPr>
      </w:pPr>
      <w:r w:rsidRPr="005651C1">
        <w:rPr>
          <w:rFonts w:ascii="Times New Roman" w:hAnsi="Times New Roman"/>
          <w:sz w:val="24"/>
          <w:szCs w:val="24"/>
          <w:lang w:val="ro-RO"/>
        </w:rPr>
        <w:t>,,</w:t>
      </w:r>
      <w:r w:rsidR="005651C1" w:rsidRPr="005651C1">
        <w:rPr>
          <w:rFonts w:ascii="Times New Roman" w:hAnsi="Times New Roman"/>
          <w:sz w:val="24"/>
          <w:szCs w:val="24"/>
          <w:lang w:val="ro-RO"/>
        </w:rPr>
        <w:t>(5</w:t>
      </w:r>
      <w:r w:rsidR="00932D68" w:rsidRPr="005651C1">
        <w:rPr>
          <w:rFonts w:ascii="Times New Roman" w:hAnsi="Times New Roman"/>
          <w:sz w:val="24"/>
          <w:szCs w:val="24"/>
          <w:lang w:val="ro-RO"/>
        </w:rPr>
        <w:t>)</w:t>
      </w:r>
      <w:r w:rsidR="00AA66E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32D68" w:rsidRPr="005651C1">
        <w:rPr>
          <w:rFonts w:ascii="Times New Roman" w:hAnsi="Times New Roman"/>
          <w:sz w:val="24"/>
          <w:szCs w:val="24"/>
          <w:lang w:val="ro-RO"/>
        </w:rPr>
        <w:t>Structura planului de restructurare prevăzut la alin. (3</w:t>
      </w:r>
      <w:r w:rsidR="005651C1" w:rsidRPr="005651C1">
        <w:rPr>
          <w:rFonts w:ascii="Times New Roman" w:hAnsi="Times New Roman"/>
          <w:sz w:val="24"/>
          <w:szCs w:val="24"/>
          <w:vertAlign w:val="superscript"/>
          <w:lang w:val="ro-RO"/>
        </w:rPr>
        <w:t>1</w:t>
      </w:r>
      <w:r w:rsidR="00932D68" w:rsidRPr="005651C1">
        <w:rPr>
          <w:rFonts w:ascii="Times New Roman" w:hAnsi="Times New Roman"/>
          <w:sz w:val="24"/>
          <w:szCs w:val="24"/>
          <w:lang w:val="ro-RO"/>
        </w:rPr>
        <w:t xml:space="preserve">) cuprinde cel </w:t>
      </w:r>
      <w:proofErr w:type="spellStart"/>
      <w:r w:rsidR="00932D68" w:rsidRPr="005651C1">
        <w:rPr>
          <w:rFonts w:ascii="Times New Roman" w:hAnsi="Times New Roman"/>
          <w:sz w:val="24"/>
          <w:szCs w:val="24"/>
          <w:lang w:val="ro-RO"/>
        </w:rPr>
        <w:t>puţin</w:t>
      </w:r>
      <w:proofErr w:type="spellEnd"/>
      <w:r w:rsidR="00932D68" w:rsidRPr="005651C1">
        <w:rPr>
          <w:rFonts w:ascii="Times New Roman" w:hAnsi="Times New Roman"/>
          <w:sz w:val="24"/>
          <w:szCs w:val="24"/>
          <w:lang w:val="ro-RO"/>
        </w:rPr>
        <w:t xml:space="preserve"> următoarele </w:t>
      </w:r>
      <w:proofErr w:type="spellStart"/>
      <w:r w:rsidR="00932D68" w:rsidRPr="005651C1">
        <w:rPr>
          <w:rFonts w:ascii="Times New Roman" w:hAnsi="Times New Roman"/>
          <w:sz w:val="24"/>
          <w:szCs w:val="24"/>
          <w:lang w:val="ro-RO"/>
        </w:rPr>
        <w:t>secţiuni</w:t>
      </w:r>
      <w:proofErr w:type="spellEnd"/>
      <w:r w:rsidR="00932D68" w:rsidRPr="005651C1">
        <w:rPr>
          <w:rFonts w:ascii="Times New Roman" w:hAnsi="Times New Roman"/>
          <w:sz w:val="24"/>
          <w:szCs w:val="24"/>
          <w:lang w:val="ro-RO"/>
        </w:rPr>
        <w:t>:</w:t>
      </w:r>
    </w:p>
    <w:p w14:paraId="44BE511C" w14:textId="1091C0C3" w:rsidR="005651C1" w:rsidRPr="005651C1" w:rsidRDefault="005651C1" w:rsidP="005651C1">
      <w:pPr>
        <w:pStyle w:val="Listparagraf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5651C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prezentarea </w:t>
      </w:r>
      <w:proofErr w:type="spellStart"/>
      <w:r w:rsidRPr="005651C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situaţiei</w:t>
      </w:r>
      <w:proofErr w:type="spellEnd"/>
      <w:r w:rsidRPr="005651C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actuale a centrului </w:t>
      </w:r>
      <w:proofErr w:type="spellStart"/>
      <w:r w:rsidRPr="005651C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rezidenţial</w:t>
      </w:r>
      <w:proofErr w:type="spellEnd"/>
      <w:r w:rsidRPr="005651C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supus restructurării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inclusiv situația i</w:t>
      </w:r>
      <w:r w:rsidRPr="005651C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ntrări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i</w:t>
      </w:r>
      <w:r w:rsidRPr="005651C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proofErr w:type="spellStart"/>
      <w:r w:rsidRPr="005651C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ieşiri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beneficiarilor </w:t>
      </w:r>
      <w:r w:rsidRPr="005651C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pe perioada 1 ianuarie-1 decembrie 202</w:t>
      </w:r>
      <w:r w:rsidR="00BA22B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3</w:t>
      </w:r>
      <w:r w:rsidRPr="005651C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motivele </w:t>
      </w:r>
      <w:proofErr w:type="spellStart"/>
      <w:r w:rsidRPr="005651C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ieşirilor</w:t>
      </w:r>
      <w:proofErr w:type="spellEnd"/>
      <w:r w:rsidRPr="005651C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/intrărilor;</w:t>
      </w:r>
      <w:r w:rsidRPr="005651C1">
        <w:rPr>
          <w:rFonts w:ascii="Times New Roman" w:hAnsi="Times New Roman"/>
          <w:sz w:val="24"/>
          <w:szCs w:val="24"/>
        </w:rPr>
        <w:t xml:space="preserve"> </w:t>
      </w:r>
    </w:p>
    <w:p w14:paraId="559BDD03" w14:textId="721D9177" w:rsidR="005651C1" w:rsidRPr="005651C1" w:rsidRDefault="00932D68" w:rsidP="005651C1">
      <w:pPr>
        <w:pStyle w:val="Listparagraf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5651C1">
        <w:rPr>
          <w:rFonts w:ascii="Times New Roman" w:hAnsi="Times New Roman"/>
          <w:sz w:val="24"/>
          <w:szCs w:val="24"/>
        </w:rPr>
        <w:t>planificarea etapelor de restructurare, a resurselor financiare, material</w:t>
      </w:r>
      <w:r w:rsidR="007F1174" w:rsidRPr="005651C1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7F1174" w:rsidRPr="005651C1">
        <w:rPr>
          <w:rFonts w:ascii="Times New Roman" w:hAnsi="Times New Roman"/>
          <w:sz w:val="24"/>
          <w:szCs w:val="24"/>
        </w:rPr>
        <w:t>şi</w:t>
      </w:r>
      <w:proofErr w:type="spellEnd"/>
      <w:r w:rsidR="007F1174" w:rsidRPr="005651C1">
        <w:rPr>
          <w:rFonts w:ascii="Times New Roman" w:hAnsi="Times New Roman"/>
          <w:sz w:val="24"/>
          <w:szCs w:val="24"/>
        </w:rPr>
        <w:t xml:space="preserve"> umane, pentru perioada 202</w:t>
      </w:r>
      <w:r w:rsidR="005651C1" w:rsidRPr="005651C1">
        <w:rPr>
          <w:rFonts w:ascii="Times New Roman" w:hAnsi="Times New Roman"/>
          <w:sz w:val="24"/>
          <w:szCs w:val="24"/>
        </w:rPr>
        <w:t>3</w:t>
      </w:r>
      <w:r w:rsidR="007F1174" w:rsidRPr="005651C1">
        <w:rPr>
          <w:rFonts w:ascii="Times New Roman" w:hAnsi="Times New Roman"/>
          <w:sz w:val="24"/>
          <w:szCs w:val="24"/>
        </w:rPr>
        <w:t>-2024</w:t>
      </w:r>
      <w:r w:rsidRPr="005651C1">
        <w:rPr>
          <w:rFonts w:ascii="Times New Roman" w:hAnsi="Times New Roman"/>
          <w:sz w:val="24"/>
          <w:szCs w:val="24"/>
        </w:rPr>
        <w:t>,</w:t>
      </w:r>
      <w:r w:rsidR="00EB6EC4">
        <w:rPr>
          <w:rFonts w:ascii="Times New Roman" w:hAnsi="Times New Roman"/>
          <w:sz w:val="24"/>
          <w:szCs w:val="24"/>
        </w:rPr>
        <w:t xml:space="preserve"> precum</w:t>
      </w:r>
      <w:r w:rsidRPr="00565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1C1">
        <w:rPr>
          <w:rFonts w:ascii="Times New Roman" w:hAnsi="Times New Roman"/>
          <w:sz w:val="24"/>
          <w:szCs w:val="24"/>
        </w:rPr>
        <w:t>şi</w:t>
      </w:r>
      <w:proofErr w:type="spellEnd"/>
      <w:r w:rsidRPr="005651C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651C1">
        <w:rPr>
          <w:rFonts w:ascii="Times New Roman" w:hAnsi="Times New Roman"/>
          <w:sz w:val="24"/>
          <w:szCs w:val="24"/>
        </w:rPr>
        <w:t>modalităţilor</w:t>
      </w:r>
      <w:proofErr w:type="spellEnd"/>
      <w:r w:rsidRPr="005651C1">
        <w:rPr>
          <w:rFonts w:ascii="Times New Roman" w:hAnsi="Times New Roman"/>
          <w:sz w:val="24"/>
          <w:szCs w:val="24"/>
        </w:rPr>
        <w:t xml:space="preserve"> de implementare în corelare cu stabilirea obiectivelor serviciilor, alternativelor de tip familial sau </w:t>
      </w:r>
      <w:proofErr w:type="spellStart"/>
      <w:r w:rsidRPr="005651C1">
        <w:rPr>
          <w:rFonts w:ascii="Times New Roman" w:hAnsi="Times New Roman"/>
          <w:sz w:val="24"/>
          <w:szCs w:val="24"/>
        </w:rPr>
        <w:t>rezidenţial</w:t>
      </w:r>
      <w:proofErr w:type="spellEnd"/>
      <w:r w:rsidRPr="005651C1">
        <w:rPr>
          <w:rFonts w:ascii="Times New Roman" w:hAnsi="Times New Roman"/>
          <w:sz w:val="24"/>
          <w:szCs w:val="24"/>
        </w:rPr>
        <w:t>, măsurilor preventive nou-</w:t>
      </w:r>
      <w:proofErr w:type="spellStart"/>
      <w:r w:rsidRPr="005651C1">
        <w:rPr>
          <w:rFonts w:ascii="Times New Roman" w:hAnsi="Times New Roman"/>
          <w:sz w:val="24"/>
          <w:szCs w:val="24"/>
        </w:rPr>
        <w:t>înfiinţate</w:t>
      </w:r>
      <w:proofErr w:type="spellEnd"/>
      <w:r w:rsidRPr="005651C1">
        <w:rPr>
          <w:rFonts w:ascii="Times New Roman" w:hAnsi="Times New Roman"/>
          <w:sz w:val="24"/>
          <w:szCs w:val="24"/>
        </w:rPr>
        <w:t>/dezvoltate în comunitate;</w:t>
      </w:r>
    </w:p>
    <w:p w14:paraId="0ACC0636" w14:textId="77777777" w:rsidR="005651C1" w:rsidRPr="005651C1" w:rsidRDefault="005651C1" w:rsidP="005651C1">
      <w:pPr>
        <w:pStyle w:val="Listparagraf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5651C1">
        <w:rPr>
          <w:rFonts w:ascii="Times New Roman" w:hAnsi="Times New Roman"/>
          <w:sz w:val="24"/>
          <w:szCs w:val="24"/>
        </w:rPr>
        <w:t xml:space="preserve">măsuri </w:t>
      </w:r>
      <w:proofErr w:type="spellStart"/>
      <w:r w:rsidRPr="005651C1">
        <w:rPr>
          <w:rFonts w:ascii="Times New Roman" w:hAnsi="Times New Roman"/>
          <w:sz w:val="24"/>
          <w:szCs w:val="24"/>
        </w:rPr>
        <w:t>şi</w:t>
      </w:r>
      <w:proofErr w:type="spellEnd"/>
      <w:r w:rsidRPr="00565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1C1">
        <w:rPr>
          <w:rFonts w:ascii="Times New Roman" w:hAnsi="Times New Roman"/>
          <w:sz w:val="24"/>
          <w:szCs w:val="24"/>
        </w:rPr>
        <w:t>acţiuni</w:t>
      </w:r>
      <w:proofErr w:type="spellEnd"/>
      <w:r w:rsidRPr="005651C1">
        <w:rPr>
          <w:rFonts w:ascii="Times New Roman" w:hAnsi="Times New Roman"/>
          <w:sz w:val="24"/>
          <w:szCs w:val="24"/>
        </w:rPr>
        <w:t xml:space="preserve"> de prevenire a (re) </w:t>
      </w:r>
      <w:proofErr w:type="spellStart"/>
      <w:r w:rsidRPr="005651C1">
        <w:rPr>
          <w:rFonts w:ascii="Times New Roman" w:hAnsi="Times New Roman"/>
          <w:sz w:val="24"/>
          <w:szCs w:val="24"/>
        </w:rPr>
        <w:t>instituţionalizării</w:t>
      </w:r>
      <w:proofErr w:type="spellEnd"/>
      <w:r w:rsidRPr="005651C1">
        <w:rPr>
          <w:rFonts w:ascii="Times New Roman" w:hAnsi="Times New Roman"/>
          <w:sz w:val="24"/>
          <w:szCs w:val="24"/>
        </w:rPr>
        <w:t>;</w:t>
      </w:r>
    </w:p>
    <w:p w14:paraId="5016EC0E" w14:textId="125CB681" w:rsidR="005651C1" w:rsidRPr="005651C1" w:rsidRDefault="005651C1" w:rsidP="005651C1">
      <w:pPr>
        <w:pStyle w:val="Listparagraf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5651C1">
        <w:rPr>
          <w:rFonts w:ascii="Times New Roman" w:hAnsi="Times New Roman"/>
          <w:sz w:val="24"/>
          <w:szCs w:val="24"/>
        </w:rPr>
        <w:t xml:space="preserve">evaluarea internă/externă a procesului de restructurare, </w:t>
      </w:r>
      <w:proofErr w:type="spellStart"/>
      <w:r w:rsidRPr="005651C1">
        <w:rPr>
          <w:rFonts w:ascii="Times New Roman" w:hAnsi="Times New Roman"/>
          <w:sz w:val="24"/>
          <w:szCs w:val="24"/>
        </w:rPr>
        <w:t>modalităţi</w:t>
      </w:r>
      <w:proofErr w:type="spellEnd"/>
      <w:r w:rsidRPr="005651C1">
        <w:rPr>
          <w:rFonts w:ascii="Times New Roman" w:hAnsi="Times New Roman"/>
          <w:sz w:val="24"/>
          <w:szCs w:val="24"/>
        </w:rPr>
        <w:t xml:space="preserve"> de corectare a </w:t>
      </w:r>
      <w:proofErr w:type="spellStart"/>
      <w:r w:rsidRPr="005651C1">
        <w:rPr>
          <w:rFonts w:ascii="Times New Roman" w:hAnsi="Times New Roman"/>
          <w:sz w:val="24"/>
          <w:szCs w:val="24"/>
        </w:rPr>
        <w:t>disfuncţionalităţilor</w:t>
      </w:r>
      <w:proofErr w:type="spellEnd"/>
      <w:r w:rsidRPr="005651C1">
        <w:rPr>
          <w:rFonts w:ascii="Times New Roman" w:hAnsi="Times New Roman"/>
          <w:sz w:val="24"/>
          <w:szCs w:val="24"/>
        </w:rPr>
        <w:t>;</w:t>
      </w:r>
    </w:p>
    <w:p w14:paraId="570C1CC4" w14:textId="6BDF3AAC" w:rsidR="00932D68" w:rsidRPr="005651C1" w:rsidRDefault="005651C1" w:rsidP="005651C1">
      <w:pPr>
        <w:pStyle w:val="Listparagraf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5651C1">
        <w:rPr>
          <w:rFonts w:ascii="Times New Roman" w:hAnsi="Times New Roman"/>
          <w:sz w:val="24"/>
          <w:szCs w:val="24"/>
        </w:rPr>
        <w:t xml:space="preserve">monitorizarea procesului de restructurare. </w:t>
      </w:r>
      <w:r w:rsidR="007F1174" w:rsidRPr="005651C1">
        <w:rPr>
          <w:rFonts w:ascii="Times New Roman" w:hAnsi="Times New Roman"/>
          <w:sz w:val="24"/>
          <w:szCs w:val="24"/>
        </w:rPr>
        <w:t>”</w:t>
      </w:r>
    </w:p>
    <w:p w14:paraId="772F16D7" w14:textId="77777777" w:rsidR="007F1174" w:rsidRPr="005651C1" w:rsidRDefault="007F1174" w:rsidP="00932D68">
      <w:pPr>
        <w:spacing w:after="0" w:line="240" w:lineRule="auto"/>
        <w:ind w:left="709" w:firstLine="11"/>
        <w:rPr>
          <w:rFonts w:ascii="Times New Roman" w:hAnsi="Times New Roman"/>
          <w:sz w:val="24"/>
          <w:szCs w:val="24"/>
          <w:lang w:val="ro-RO"/>
        </w:rPr>
      </w:pPr>
    </w:p>
    <w:p w14:paraId="03ADBDB7" w14:textId="1F698DDE" w:rsidR="00932D68" w:rsidRPr="00BD1531" w:rsidRDefault="005F15F8" w:rsidP="00932D68">
      <w:pPr>
        <w:spacing w:after="0" w:line="240" w:lineRule="auto"/>
        <w:ind w:left="709" w:firstLine="11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6.</w:t>
      </w:r>
      <w:r w:rsidR="00EB6EC4" w:rsidRPr="00BD1531">
        <w:rPr>
          <w:rFonts w:ascii="Times New Roman" w:hAnsi="Times New Roman"/>
          <w:sz w:val="24"/>
          <w:szCs w:val="24"/>
          <w:lang w:val="ro-RO"/>
        </w:rPr>
        <w:t>După alineatul (3) al articolului</w:t>
      </w:r>
      <w:r w:rsidR="00932D68" w:rsidRPr="00BD1531">
        <w:rPr>
          <w:rFonts w:ascii="Times New Roman" w:hAnsi="Times New Roman"/>
          <w:sz w:val="24"/>
          <w:szCs w:val="24"/>
          <w:lang w:val="ro-RO"/>
        </w:rPr>
        <w:t xml:space="preserve"> 17</w:t>
      </w:r>
      <w:r w:rsidR="00EB6EC4" w:rsidRPr="00BD1531">
        <w:rPr>
          <w:rFonts w:ascii="Times New Roman" w:hAnsi="Times New Roman"/>
          <w:sz w:val="24"/>
          <w:szCs w:val="24"/>
          <w:lang w:val="ro-RO"/>
        </w:rPr>
        <w:t xml:space="preserve"> se introduc</w:t>
      </w:r>
      <w:r w:rsidR="00BD1531">
        <w:rPr>
          <w:rFonts w:ascii="Times New Roman" w:hAnsi="Times New Roman"/>
          <w:sz w:val="24"/>
          <w:szCs w:val="24"/>
          <w:lang w:val="ro-RO"/>
        </w:rPr>
        <w:t xml:space="preserve"> două</w:t>
      </w:r>
      <w:r w:rsidR="00EB6EC4" w:rsidRPr="00BD1531">
        <w:rPr>
          <w:rFonts w:ascii="Times New Roman" w:hAnsi="Times New Roman"/>
          <w:sz w:val="24"/>
          <w:szCs w:val="24"/>
          <w:lang w:val="ro-RO"/>
        </w:rPr>
        <w:t xml:space="preserve"> no</w:t>
      </w:r>
      <w:r w:rsidR="00BD1531">
        <w:rPr>
          <w:rFonts w:ascii="Times New Roman" w:hAnsi="Times New Roman"/>
          <w:sz w:val="24"/>
          <w:szCs w:val="24"/>
          <w:lang w:val="ro-RO"/>
        </w:rPr>
        <w:t>i</w:t>
      </w:r>
      <w:r w:rsidR="00EB6EC4" w:rsidRPr="00BD1531">
        <w:rPr>
          <w:rFonts w:ascii="Times New Roman" w:hAnsi="Times New Roman"/>
          <w:sz w:val="24"/>
          <w:szCs w:val="24"/>
          <w:lang w:val="ro-RO"/>
        </w:rPr>
        <w:t xml:space="preserve"> alineat</w:t>
      </w:r>
      <w:r w:rsidR="00BD1531">
        <w:rPr>
          <w:rFonts w:ascii="Times New Roman" w:hAnsi="Times New Roman"/>
          <w:sz w:val="24"/>
          <w:szCs w:val="24"/>
          <w:lang w:val="ro-RO"/>
        </w:rPr>
        <w:t>e</w:t>
      </w:r>
      <w:r w:rsidR="00EB6EC4" w:rsidRPr="00BD1531">
        <w:rPr>
          <w:rFonts w:ascii="Times New Roman" w:hAnsi="Times New Roman"/>
          <w:sz w:val="24"/>
          <w:szCs w:val="24"/>
          <w:lang w:val="ro-RO"/>
        </w:rPr>
        <w:t>,</w:t>
      </w:r>
      <w:r w:rsidR="00BD1531" w:rsidRPr="00BD153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B6EC4" w:rsidRPr="00BD1531">
        <w:rPr>
          <w:rFonts w:ascii="Times New Roman" w:hAnsi="Times New Roman"/>
          <w:sz w:val="24"/>
          <w:szCs w:val="24"/>
          <w:lang w:val="ro-RO"/>
        </w:rPr>
        <w:t>alineat</w:t>
      </w:r>
      <w:r w:rsidR="00AA66E1">
        <w:rPr>
          <w:rFonts w:ascii="Times New Roman" w:hAnsi="Times New Roman"/>
          <w:sz w:val="24"/>
          <w:szCs w:val="24"/>
          <w:lang w:val="ro-RO"/>
        </w:rPr>
        <w:t>e</w:t>
      </w:r>
      <w:r w:rsidR="00EB6EC4" w:rsidRPr="00BD1531">
        <w:rPr>
          <w:rFonts w:ascii="Times New Roman" w:hAnsi="Times New Roman"/>
          <w:sz w:val="24"/>
          <w:szCs w:val="24"/>
          <w:lang w:val="ro-RO"/>
        </w:rPr>
        <w:t>l</w:t>
      </w:r>
      <w:r w:rsidR="00AA66E1">
        <w:rPr>
          <w:rFonts w:ascii="Times New Roman" w:hAnsi="Times New Roman"/>
          <w:sz w:val="24"/>
          <w:szCs w:val="24"/>
          <w:lang w:val="ro-RO"/>
        </w:rPr>
        <w:t>e</w:t>
      </w:r>
      <w:r w:rsidR="00EB6EC4" w:rsidRPr="00BD1531">
        <w:rPr>
          <w:rFonts w:ascii="Times New Roman" w:hAnsi="Times New Roman"/>
          <w:sz w:val="24"/>
          <w:szCs w:val="24"/>
          <w:lang w:val="ro-RO"/>
        </w:rPr>
        <w:t xml:space="preserve"> (4) </w:t>
      </w:r>
      <w:r w:rsidR="00BD1531">
        <w:rPr>
          <w:rFonts w:ascii="Times New Roman" w:hAnsi="Times New Roman"/>
          <w:sz w:val="24"/>
          <w:szCs w:val="24"/>
          <w:lang w:val="ro-RO"/>
        </w:rPr>
        <w:t>și (5)</w:t>
      </w:r>
      <w:r w:rsidR="00A76A1A">
        <w:rPr>
          <w:rFonts w:ascii="Times New Roman" w:hAnsi="Times New Roman"/>
          <w:sz w:val="24"/>
          <w:szCs w:val="24"/>
          <w:lang w:val="ro-RO"/>
        </w:rPr>
        <w:t>,</w:t>
      </w:r>
      <w:r w:rsidR="00BD153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B6EC4" w:rsidRPr="00BD1531">
        <w:rPr>
          <w:rFonts w:ascii="Times New Roman" w:hAnsi="Times New Roman"/>
          <w:sz w:val="24"/>
          <w:szCs w:val="24"/>
          <w:lang w:val="ro-RO"/>
        </w:rPr>
        <w:t>c</w:t>
      </w:r>
      <w:r w:rsidR="00A76A1A">
        <w:rPr>
          <w:rFonts w:ascii="Times New Roman" w:hAnsi="Times New Roman"/>
          <w:sz w:val="24"/>
          <w:szCs w:val="24"/>
          <w:lang w:val="ro-RO"/>
        </w:rPr>
        <w:t>u</w:t>
      </w:r>
      <w:r w:rsidR="00EB6EC4" w:rsidRPr="00BD1531">
        <w:rPr>
          <w:rFonts w:ascii="Times New Roman" w:hAnsi="Times New Roman"/>
          <w:sz w:val="24"/>
          <w:szCs w:val="24"/>
          <w:lang w:val="ro-RO"/>
        </w:rPr>
        <w:t xml:space="preserve"> următorul c</w:t>
      </w:r>
      <w:r w:rsidR="00A76A1A">
        <w:rPr>
          <w:rFonts w:ascii="Times New Roman" w:hAnsi="Times New Roman"/>
          <w:sz w:val="24"/>
          <w:szCs w:val="24"/>
          <w:lang w:val="ro-RO"/>
        </w:rPr>
        <w:t>uprins</w:t>
      </w:r>
      <w:r w:rsidR="00EB6EC4" w:rsidRPr="00BD1531">
        <w:rPr>
          <w:rFonts w:ascii="Times New Roman" w:hAnsi="Times New Roman"/>
          <w:sz w:val="24"/>
          <w:szCs w:val="24"/>
          <w:lang w:val="ro-RO"/>
        </w:rPr>
        <w:t>:</w:t>
      </w:r>
    </w:p>
    <w:p w14:paraId="58BEC446" w14:textId="35F5A8C8" w:rsidR="00932D68" w:rsidRPr="00BD1531" w:rsidRDefault="00BD1531" w:rsidP="00932D68">
      <w:pPr>
        <w:spacing w:after="0" w:line="240" w:lineRule="auto"/>
        <w:ind w:left="709" w:firstLine="11"/>
        <w:rPr>
          <w:rFonts w:ascii="Times New Roman" w:hAnsi="Times New Roman"/>
          <w:sz w:val="24"/>
          <w:szCs w:val="24"/>
          <w:lang w:val="ro-RO"/>
        </w:rPr>
      </w:pPr>
      <w:r w:rsidRPr="00BD1531">
        <w:rPr>
          <w:rFonts w:ascii="Times New Roman" w:hAnsi="Times New Roman"/>
          <w:sz w:val="24"/>
          <w:szCs w:val="24"/>
          <w:lang w:val="ro-RO"/>
        </w:rPr>
        <w:t>,,(4</w:t>
      </w:r>
      <w:r w:rsidR="00932D68" w:rsidRPr="00BD1531">
        <w:rPr>
          <w:rFonts w:ascii="Times New Roman" w:hAnsi="Times New Roman"/>
          <w:sz w:val="24"/>
          <w:szCs w:val="24"/>
          <w:lang w:val="ro-RO"/>
        </w:rPr>
        <w:t>)</w:t>
      </w:r>
      <w:r w:rsidR="00A76A1A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932D68" w:rsidRPr="00BD1531">
        <w:rPr>
          <w:rFonts w:ascii="Times New Roman" w:hAnsi="Times New Roman"/>
          <w:sz w:val="24"/>
          <w:szCs w:val="24"/>
          <w:lang w:val="ro-RO"/>
        </w:rPr>
        <w:t>Secţiunea</w:t>
      </w:r>
      <w:proofErr w:type="spellEnd"/>
      <w:r w:rsidR="00932D68" w:rsidRPr="00BD1531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cuprinsă la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lit.b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) alineatul (5) al articolului 10 </w:t>
      </w:r>
      <w:r w:rsidR="00932D68" w:rsidRPr="00BD1531">
        <w:rPr>
          <w:rFonts w:ascii="Times New Roman" w:hAnsi="Times New Roman"/>
          <w:sz w:val="24"/>
          <w:szCs w:val="24"/>
          <w:lang w:val="ro-RO"/>
        </w:rPr>
        <w:t xml:space="preserve">referitoare la planificarea etapelor de restructurare, a resurselor financiare, materiale </w:t>
      </w:r>
      <w:proofErr w:type="spellStart"/>
      <w:r w:rsidR="00932D68" w:rsidRPr="00BD153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932D68" w:rsidRPr="00BD1531">
        <w:rPr>
          <w:rFonts w:ascii="Times New Roman" w:hAnsi="Times New Roman"/>
          <w:sz w:val="24"/>
          <w:szCs w:val="24"/>
          <w:lang w:val="ro-RO"/>
        </w:rPr>
        <w:t xml:space="preserve"> umane </w:t>
      </w:r>
      <w:proofErr w:type="spellStart"/>
      <w:r w:rsidR="00932D68" w:rsidRPr="00BD153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932D68" w:rsidRPr="00BD1531">
        <w:rPr>
          <w:rFonts w:ascii="Times New Roman" w:hAnsi="Times New Roman"/>
          <w:sz w:val="24"/>
          <w:szCs w:val="24"/>
          <w:lang w:val="ro-RO"/>
        </w:rPr>
        <w:t xml:space="preserve"> a </w:t>
      </w:r>
      <w:proofErr w:type="spellStart"/>
      <w:r w:rsidR="00932D68" w:rsidRPr="00BD1531">
        <w:rPr>
          <w:rFonts w:ascii="Times New Roman" w:hAnsi="Times New Roman"/>
          <w:sz w:val="24"/>
          <w:szCs w:val="24"/>
          <w:lang w:val="ro-RO"/>
        </w:rPr>
        <w:t>modalităţilor</w:t>
      </w:r>
      <w:proofErr w:type="spellEnd"/>
      <w:r w:rsidR="00932D68" w:rsidRPr="00BD1531">
        <w:rPr>
          <w:rFonts w:ascii="Times New Roman" w:hAnsi="Times New Roman"/>
          <w:sz w:val="24"/>
          <w:szCs w:val="24"/>
          <w:lang w:val="ro-RO"/>
        </w:rPr>
        <w:t xml:space="preserve"> de implementare în corelare cu stabilirea obiectivelor serviciilor, alternativelor de tip familial sau </w:t>
      </w:r>
      <w:proofErr w:type="spellStart"/>
      <w:r w:rsidR="00932D68" w:rsidRPr="00BD1531">
        <w:rPr>
          <w:rFonts w:ascii="Times New Roman" w:hAnsi="Times New Roman"/>
          <w:sz w:val="24"/>
          <w:szCs w:val="24"/>
          <w:lang w:val="ro-RO"/>
        </w:rPr>
        <w:t>rezidenţial</w:t>
      </w:r>
      <w:proofErr w:type="spellEnd"/>
      <w:r w:rsidR="00932D68" w:rsidRPr="00BD1531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932D68" w:rsidRPr="00BD153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932D68" w:rsidRPr="00BD1531">
        <w:rPr>
          <w:rFonts w:ascii="Times New Roman" w:hAnsi="Times New Roman"/>
          <w:sz w:val="24"/>
          <w:szCs w:val="24"/>
          <w:lang w:val="ro-RO"/>
        </w:rPr>
        <w:t xml:space="preserve"> măsurilor preventive dezvoltate în </w:t>
      </w:r>
      <w:r w:rsidR="007F1174" w:rsidRPr="00BD1531">
        <w:rPr>
          <w:rFonts w:ascii="Times New Roman" w:hAnsi="Times New Roman"/>
          <w:sz w:val="24"/>
          <w:szCs w:val="24"/>
          <w:lang w:val="ro-RO"/>
        </w:rPr>
        <w:t>comunitate, pentru perioada 2023</w:t>
      </w:r>
      <w:r w:rsidR="00932D68" w:rsidRPr="00BD1531">
        <w:rPr>
          <w:rFonts w:ascii="Times New Roman" w:hAnsi="Times New Roman"/>
          <w:sz w:val="24"/>
          <w:szCs w:val="24"/>
          <w:lang w:val="ro-RO"/>
        </w:rPr>
        <w:t>-202</w:t>
      </w:r>
      <w:r w:rsidR="007F1174" w:rsidRPr="00BD1531">
        <w:rPr>
          <w:rFonts w:ascii="Times New Roman" w:hAnsi="Times New Roman"/>
          <w:sz w:val="24"/>
          <w:szCs w:val="24"/>
          <w:lang w:val="ro-RO"/>
        </w:rPr>
        <w:t>4</w:t>
      </w:r>
      <w:r w:rsidR="00932D68" w:rsidRPr="00BD1531">
        <w:rPr>
          <w:rFonts w:ascii="Times New Roman" w:hAnsi="Times New Roman"/>
          <w:sz w:val="24"/>
          <w:szCs w:val="24"/>
          <w:lang w:val="ro-RO"/>
        </w:rPr>
        <w:t xml:space="preserve">, include următoarele </w:t>
      </w:r>
      <w:proofErr w:type="spellStart"/>
      <w:r w:rsidR="00932D68" w:rsidRPr="00BD1531">
        <w:rPr>
          <w:rFonts w:ascii="Times New Roman" w:hAnsi="Times New Roman"/>
          <w:sz w:val="24"/>
          <w:szCs w:val="24"/>
          <w:lang w:val="ro-RO"/>
        </w:rPr>
        <w:t>subsecţiuni</w:t>
      </w:r>
      <w:proofErr w:type="spellEnd"/>
      <w:r w:rsidR="00932D68" w:rsidRPr="00BD1531">
        <w:rPr>
          <w:rFonts w:ascii="Times New Roman" w:hAnsi="Times New Roman"/>
          <w:sz w:val="24"/>
          <w:szCs w:val="24"/>
          <w:lang w:val="ro-RO"/>
        </w:rPr>
        <w:t>:</w:t>
      </w:r>
    </w:p>
    <w:p w14:paraId="72FB37BA" w14:textId="77777777" w:rsidR="00BD1531" w:rsidRPr="00BD1531" w:rsidRDefault="00BD1531" w:rsidP="00BD1531">
      <w:pPr>
        <w:tabs>
          <w:tab w:val="left" w:pos="1134"/>
        </w:tabs>
        <w:spacing w:after="0" w:line="240" w:lineRule="auto"/>
        <w:ind w:left="709" w:firstLine="11"/>
        <w:rPr>
          <w:rFonts w:ascii="Times New Roman" w:hAnsi="Times New Roman"/>
          <w:sz w:val="24"/>
          <w:szCs w:val="24"/>
          <w:lang w:val="ro-RO"/>
        </w:rPr>
      </w:pPr>
      <w:r w:rsidRPr="00BD1531">
        <w:rPr>
          <w:rFonts w:ascii="Times New Roman" w:hAnsi="Times New Roman"/>
          <w:sz w:val="24"/>
          <w:szCs w:val="24"/>
          <w:lang w:val="ro-RO"/>
        </w:rPr>
        <w:t>a</w:t>
      </w:r>
      <w:r w:rsidR="00932D68" w:rsidRPr="00BD1531">
        <w:rPr>
          <w:rFonts w:ascii="Times New Roman" w:hAnsi="Times New Roman"/>
          <w:sz w:val="24"/>
          <w:szCs w:val="24"/>
          <w:lang w:val="ro-RO"/>
        </w:rPr>
        <w:t>)</w:t>
      </w:r>
      <w:r w:rsidR="00932D68" w:rsidRPr="00BD1531">
        <w:rPr>
          <w:rFonts w:ascii="Times New Roman" w:hAnsi="Times New Roman"/>
          <w:sz w:val="24"/>
          <w:szCs w:val="24"/>
          <w:lang w:val="ro-RO"/>
        </w:rPr>
        <w:tab/>
      </w:r>
      <w:r w:rsidRPr="00BD1531">
        <w:rPr>
          <w:rFonts w:ascii="Times New Roman" w:hAnsi="Times New Roman"/>
          <w:sz w:val="24"/>
          <w:szCs w:val="24"/>
          <w:lang w:val="ro-RO"/>
        </w:rPr>
        <w:t xml:space="preserve">formularea aspectelor tehnice </w:t>
      </w:r>
      <w:proofErr w:type="spellStart"/>
      <w:r w:rsidRPr="00BD153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BD1531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D1531">
        <w:rPr>
          <w:rFonts w:ascii="Times New Roman" w:hAnsi="Times New Roman"/>
          <w:sz w:val="24"/>
          <w:szCs w:val="24"/>
          <w:lang w:val="ro-RO"/>
        </w:rPr>
        <w:t>operaţionale</w:t>
      </w:r>
      <w:proofErr w:type="spellEnd"/>
      <w:r w:rsidRPr="00BD1531">
        <w:rPr>
          <w:rFonts w:ascii="Times New Roman" w:hAnsi="Times New Roman"/>
          <w:sz w:val="24"/>
          <w:szCs w:val="24"/>
          <w:lang w:val="ro-RO"/>
        </w:rPr>
        <w:t xml:space="preserve"> pentru perioada 2023-2024;</w:t>
      </w:r>
    </w:p>
    <w:p w14:paraId="4D30A58F" w14:textId="4DFD1D75" w:rsidR="00BD1531" w:rsidRPr="00BD1531" w:rsidRDefault="00BD1531" w:rsidP="00BD1531">
      <w:pPr>
        <w:tabs>
          <w:tab w:val="left" w:pos="1134"/>
        </w:tabs>
        <w:spacing w:after="0" w:line="240" w:lineRule="auto"/>
        <w:ind w:left="709" w:firstLine="11"/>
        <w:rPr>
          <w:rFonts w:ascii="Times New Roman" w:hAnsi="Times New Roman"/>
          <w:sz w:val="24"/>
          <w:szCs w:val="24"/>
          <w:lang w:val="ro-RO"/>
        </w:rPr>
      </w:pPr>
      <w:r w:rsidRPr="00BD1531">
        <w:rPr>
          <w:rFonts w:ascii="Times New Roman" w:hAnsi="Times New Roman"/>
          <w:sz w:val="24"/>
          <w:szCs w:val="24"/>
          <w:lang w:val="ro-RO"/>
        </w:rPr>
        <w:t>b)</w:t>
      </w:r>
      <w:r w:rsidRPr="00BD1531">
        <w:rPr>
          <w:rFonts w:ascii="Times New Roman" w:hAnsi="Times New Roman"/>
          <w:sz w:val="24"/>
          <w:szCs w:val="24"/>
          <w:lang w:val="ro-RO"/>
        </w:rPr>
        <w:tab/>
        <w:t xml:space="preserve">planificarea </w:t>
      </w:r>
      <w:proofErr w:type="spellStart"/>
      <w:r w:rsidRPr="00BD1531">
        <w:rPr>
          <w:rFonts w:ascii="Times New Roman" w:hAnsi="Times New Roman"/>
          <w:sz w:val="24"/>
          <w:szCs w:val="24"/>
          <w:lang w:val="ro-RO"/>
        </w:rPr>
        <w:t>soluţiilor</w:t>
      </w:r>
      <w:proofErr w:type="spellEnd"/>
      <w:r w:rsidRPr="00BD1531">
        <w:rPr>
          <w:rFonts w:ascii="Times New Roman" w:hAnsi="Times New Roman"/>
          <w:sz w:val="24"/>
          <w:szCs w:val="24"/>
          <w:lang w:val="ro-RO"/>
        </w:rPr>
        <w:t xml:space="preserve"> în termeni de </w:t>
      </w:r>
      <w:proofErr w:type="spellStart"/>
      <w:r w:rsidRPr="00BD1531">
        <w:rPr>
          <w:rFonts w:ascii="Times New Roman" w:hAnsi="Times New Roman"/>
          <w:sz w:val="24"/>
          <w:szCs w:val="24"/>
          <w:lang w:val="ro-RO"/>
        </w:rPr>
        <w:t>ieşiri</w:t>
      </w:r>
      <w:proofErr w:type="spellEnd"/>
      <w:r w:rsidRPr="00BD1531">
        <w:rPr>
          <w:rFonts w:ascii="Times New Roman" w:hAnsi="Times New Roman"/>
          <w:sz w:val="24"/>
          <w:szCs w:val="24"/>
          <w:lang w:val="ro-RO"/>
        </w:rPr>
        <w:t xml:space="preserve">, activităţi, efecte </w:t>
      </w:r>
      <w:proofErr w:type="spellStart"/>
      <w:r w:rsidRPr="00BD153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BD1531">
        <w:rPr>
          <w:rFonts w:ascii="Times New Roman" w:hAnsi="Times New Roman"/>
          <w:sz w:val="24"/>
          <w:szCs w:val="24"/>
          <w:lang w:val="ro-RO"/>
        </w:rPr>
        <w:t xml:space="preserve"> impact;</w:t>
      </w:r>
    </w:p>
    <w:p w14:paraId="5E4C3A23" w14:textId="35F6B394" w:rsidR="00BD1531" w:rsidRPr="00BD1531" w:rsidRDefault="00BD1531" w:rsidP="00BD1531">
      <w:pPr>
        <w:tabs>
          <w:tab w:val="left" w:pos="1134"/>
        </w:tabs>
        <w:spacing w:after="0" w:line="240" w:lineRule="auto"/>
        <w:ind w:left="709" w:firstLine="11"/>
        <w:rPr>
          <w:rFonts w:ascii="Times New Roman" w:hAnsi="Times New Roman"/>
          <w:sz w:val="24"/>
          <w:szCs w:val="24"/>
          <w:lang w:val="ro-RO"/>
        </w:rPr>
      </w:pPr>
      <w:r w:rsidRPr="00BD1531">
        <w:rPr>
          <w:rFonts w:ascii="Times New Roman" w:hAnsi="Times New Roman"/>
          <w:sz w:val="24"/>
          <w:szCs w:val="24"/>
          <w:lang w:val="ro-RO"/>
        </w:rPr>
        <w:t>c)</w:t>
      </w:r>
      <w:r w:rsidRPr="00BD1531">
        <w:rPr>
          <w:rFonts w:ascii="Times New Roman" w:hAnsi="Times New Roman"/>
          <w:sz w:val="24"/>
          <w:szCs w:val="24"/>
          <w:lang w:val="ro-RO"/>
        </w:rPr>
        <w:tab/>
        <w:t xml:space="preserve">estimarea resurselor financiare </w:t>
      </w:r>
      <w:proofErr w:type="spellStart"/>
      <w:r w:rsidRPr="00BD153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BD1531">
        <w:rPr>
          <w:rFonts w:ascii="Times New Roman" w:hAnsi="Times New Roman"/>
          <w:sz w:val="24"/>
          <w:szCs w:val="24"/>
          <w:lang w:val="ro-RO"/>
        </w:rPr>
        <w:t xml:space="preserve"> materiale necesare;</w:t>
      </w:r>
    </w:p>
    <w:p w14:paraId="2D5F2CBA" w14:textId="388D4FCD" w:rsidR="00BD1531" w:rsidRPr="00BD1531" w:rsidRDefault="00BD1531" w:rsidP="00BD1531">
      <w:pPr>
        <w:tabs>
          <w:tab w:val="left" w:pos="1134"/>
        </w:tabs>
        <w:spacing w:after="0" w:line="240" w:lineRule="auto"/>
        <w:ind w:left="709" w:firstLine="11"/>
        <w:rPr>
          <w:rFonts w:ascii="Times New Roman" w:hAnsi="Times New Roman"/>
          <w:sz w:val="24"/>
          <w:szCs w:val="24"/>
          <w:lang w:val="ro-RO"/>
        </w:rPr>
      </w:pPr>
      <w:r w:rsidRPr="00BD1531">
        <w:rPr>
          <w:rFonts w:ascii="Times New Roman" w:hAnsi="Times New Roman"/>
          <w:sz w:val="24"/>
          <w:szCs w:val="24"/>
          <w:lang w:val="ro-RO"/>
        </w:rPr>
        <w:t>d)</w:t>
      </w:r>
      <w:r w:rsidRPr="00BD1531">
        <w:rPr>
          <w:rFonts w:ascii="Times New Roman" w:hAnsi="Times New Roman"/>
          <w:sz w:val="24"/>
          <w:szCs w:val="24"/>
          <w:lang w:val="ro-RO"/>
        </w:rPr>
        <w:tab/>
        <w:t>estimarea resurselor umane necesare;</w:t>
      </w:r>
    </w:p>
    <w:p w14:paraId="3743B782" w14:textId="3ED481B0" w:rsidR="00BD1531" w:rsidRPr="00BD1531" w:rsidRDefault="00BD1531" w:rsidP="00BD1531">
      <w:pPr>
        <w:tabs>
          <w:tab w:val="left" w:pos="1134"/>
        </w:tabs>
        <w:spacing w:after="0" w:line="240" w:lineRule="auto"/>
        <w:ind w:left="709" w:firstLine="11"/>
        <w:rPr>
          <w:rFonts w:ascii="Times New Roman" w:hAnsi="Times New Roman"/>
          <w:sz w:val="24"/>
          <w:szCs w:val="24"/>
          <w:lang w:val="ro-RO"/>
        </w:rPr>
      </w:pPr>
      <w:r w:rsidRPr="00BD1531">
        <w:rPr>
          <w:rFonts w:ascii="Times New Roman" w:hAnsi="Times New Roman"/>
          <w:sz w:val="24"/>
          <w:szCs w:val="24"/>
          <w:lang w:val="ro-RO"/>
        </w:rPr>
        <w:t>e)</w:t>
      </w:r>
      <w:r w:rsidRPr="00BD1531">
        <w:rPr>
          <w:rFonts w:ascii="Times New Roman" w:hAnsi="Times New Roman"/>
          <w:sz w:val="24"/>
          <w:szCs w:val="24"/>
          <w:lang w:val="ro-RO"/>
        </w:rPr>
        <w:tab/>
        <w:t xml:space="preserve">planificarea necesarului de instruire </w:t>
      </w:r>
      <w:proofErr w:type="spellStart"/>
      <w:r w:rsidRPr="00BD153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BD1531">
        <w:rPr>
          <w:rFonts w:ascii="Times New Roman" w:hAnsi="Times New Roman"/>
          <w:sz w:val="24"/>
          <w:szCs w:val="24"/>
          <w:lang w:val="ro-RO"/>
        </w:rPr>
        <w:t xml:space="preserve"> formare a personalului;</w:t>
      </w:r>
    </w:p>
    <w:p w14:paraId="3BE3CB32" w14:textId="41129A28" w:rsidR="00BD1531" w:rsidRPr="00BD1531" w:rsidRDefault="00BD1531" w:rsidP="00BD1531">
      <w:pPr>
        <w:tabs>
          <w:tab w:val="left" w:pos="1134"/>
        </w:tabs>
        <w:spacing w:after="0" w:line="240" w:lineRule="auto"/>
        <w:ind w:left="709" w:firstLine="11"/>
        <w:rPr>
          <w:rFonts w:ascii="Times New Roman" w:hAnsi="Times New Roman"/>
          <w:sz w:val="24"/>
          <w:szCs w:val="24"/>
          <w:lang w:val="ro-RO"/>
        </w:rPr>
      </w:pPr>
      <w:r w:rsidRPr="00BD1531">
        <w:rPr>
          <w:rFonts w:ascii="Times New Roman" w:hAnsi="Times New Roman"/>
          <w:sz w:val="24"/>
          <w:szCs w:val="24"/>
          <w:lang w:val="ro-RO"/>
        </w:rPr>
        <w:t>f)</w:t>
      </w:r>
      <w:r w:rsidRPr="00BD1531">
        <w:rPr>
          <w:rFonts w:ascii="Times New Roman" w:hAnsi="Times New Roman"/>
          <w:sz w:val="24"/>
          <w:szCs w:val="24"/>
          <w:lang w:val="ro-RO"/>
        </w:rPr>
        <w:tab/>
      </w:r>
      <w:proofErr w:type="spellStart"/>
      <w:r w:rsidRPr="00BD1531">
        <w:rPr>
          <w:rFonts w:ascii="Times New Roman" w:hAnsi="Times New Roman"/>
          <w:sz w:val="24"/>
          <w:szCs w:val="24"/>
          <w:lang w:val="ro-RO"/>
        </w:rPr>
        <w:t>evidenţierea</w:t>
      </w:r>
      <w:proofErr w:type="spellEnd"/>
      <w:r w:rsidRPr="00BD1531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D1531">
        <w:rPr>
          <w:rFonts w:ascii="Times New Roman" w:hAnsi="Times New Roman"/>
          <w:sz w:val="24"/>
          <w:szCs w:val="24"/>
          <w:lang w:val="ro-RO"/>
        </w:rPr>
        <w:t>potenţialelor</w:t>
      </w:r>
      <w:proofErr w:type="spellEnd"/>
      <w:r w:rsidRPr="00BD1531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D1531">
        <w:rPr>
          <w:rFonts w:ascii="Times New Roman" w:hAnsi="Times New Roman"/>
          <w:sz w:val="24"/>
          <w:szCs w:val="24"/>
          <w:lang w:val="ro-RO"/>
        </w:rPr>
        <w:t>dificultăţi</w:t>
      </w:r>
      <w:proofErr w:type="spellEnd"/>
      <w:r w:rsidRPr="00BD1531">
        <w:rPr>
          <w:rFonts w:ascii="Times New Roman" w:hAnsi="Times New Roman"/>
          <w:sz w:val="24"/>
          <w:szCs w:val="24"/>
          <w:lang w:val="ro-RO"/>
        </w:rPr>
        <w:t xml:space="preserve"> de implementare </w:t>
      </w:r>
      <w:proofErr w:type="spellStart"/>
      <w:r w:rsidRPr="00BD153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BD1531">
        <w:rPr>
          <w:rFonts w:ascii="Times New Roman" w:hAnsi="Times New Roman"/>
          <w:sz w:val="24"/>
          <w:szCs w:val="24"/>
          <w:lang w:val="ro-RO"/>
        </w:rPr>
        <w:t xml:space="preserve"> a factorilor de risc;</w:t>
      </w:r>
    </w:p>
    <w:p w14:paraId="5BD93C15" w14:textId="0E0A261F" w:rsidR="00BD1531" w:rsidRPr="00BD1531" w:rsidRDefault="00BD1531" w:rsidP="00BD1531">
      <w:pPr>
        <w:tabs>
          <w:tab w:val="left" w:pos="1134"/>
        </w:tabs>
        <w:spacing w:after="0" w:line="240" w:lineRule="auto"/>
        <w:ind w:left="709" w:firstLine="11"/>
        <w:rPr>
          <w:rFonts w:ascii="Times New Roman" w:hAnsi="Times New Roman"/>
          <w:sz w:val="24"/>
          <w:szCs w:val="24"/>
          <w:lang w:val="ro-RO"/>
        </w:rPr>
      </w:pPr>
      <w:r w:rsidRPr="00BD1531">
        <w:rPr>
          <w:rFonts w:ascii="Times New Roman" w:hAnsi="Times New Roman"/>
          <w:sz w:val="24"/>
          <w:szCs w:val="24"/>
          <w:lang w:val="ro-RO"/>
        </w:rPr>
        <w:lastRenderedPageBreak/>
        <w:t>g)</w:t>
      </w:r>
      <w:r w:rsidRPr="00BD1531">
        <w:rPr>
          <w:rFonts w:ascii="Times New Roman" w:hAnsi="Times New Roman"/>
          <w:sz w:val="24"/>
          <w:szCs w:val="24"/>
          <w:lang w:val="ro-RO"/>
        </w:rPr>
        <w:tab/>
        <w:t xml:space="preserve">identificarea de </w:t>
      </w:r>
      <w:proofErr w:type="spellStart"/>
      <w:r w:rsidRPr="00BD1531">
        <w:rPr>
          <w:rFonts w:ascii="Times New Roman" w:hAnsi="Times New Roman"/>
          <w:sz w:val="24"/>
          <w:szCs w:val="24"/>
          <w:lang w:val="ro-RO"/>
        </w:rPr>
        <w:t>soluţii</w:t>
      </w:r>
      <w:proofErr w:type="spellEnd"/>
      <w:r w:rsidRPr="00BD1531">
        <w:rPr>
          <w:rFonts w:ascii="Times New Roman" w:hAnsi="Times New Roman"/>
          <w:sz w:val="24"/>
          <w:szCs w:val="24"/>
          <w:lang w:val="ro-RO"/>
        </w:rPr>
        <w:t xml:space="preserve"> în caz de </w:t>
      </w:r>
      <w:proofErr w:type="spellStart"/>
      <w:r w:rsidRPr="00BD1531">
        <w:rPr>
          <w:rFonts w:ascii="Times New Roman" w:hAnsi="Times New Roman"/>
          <w:sz w:val="24"/>
          <w:szCs w:val="24"/>
          <w:lang w:val="ro-RO"/>
        </w:rPr>
        <w:t>eşec</w:t>
      </w:r>
      <w:proofErr w:type="spellEnd"/>
      <w:r w:rsidRPr="00BD1531">
        <w:rPr>
          <w:rFonts w:ascii="Times New Roman" w:hAnsi="Times New Roman"/>
          <w:sz w:val="24"/>
          <w:szCs w:val="24"/>
          <w:lang w:val="ro-RO"/>
        </w:rPr>
        <w:t>/</w:t>
      </w:r>
      <w:proofErr w:type="spellStart"/>
      <w:r w:rsidRPr="00BD1531">
        <w:rPr>
          <w:rFonts w:ascii="Times New Roman" w:hAnsi="Times New Roman"/>
          <w:sz w:val="24"/>
          <w:szCs w:val="24"/>
          <w:lang w:val="ro-RO"/>
        </w:rPr>
        <w:t>nereuşită</w:t>
      </w:r>
      <w:proofErr w:type="spellEnd"/>
      <w:r w:rsidRPr="00BD1531">
        <w:rPr>
          <w:rFonts w:ascii="Times New Roman" w:hAnsi="Times New Roman"/>
          <w:sz w:val="24"/>
          <w:szCs w:val="24"/>
          <w:lang w:val="ro-RO"/>
        </w:rPr>
        <w:t xml:space="preserve"> al/a unei </w:t>
      </w:r>
      <w:proofErr w:type="spellStart"/>
      <w:r w:rsidRPr="00BD1531">
        <w:rPr>
          <w:rFonts w:ascii="Times New Roman" w:hAnsi="Times New Roman"/>
          <w:sz w:val="24"/>
          <w:szCs w:val="24"/>
          <w:lang w:val="ro-RO"/>
        </w:rPr>
        <w:t>soluţii</w:t>
      </w:r>
      <w:proofErr w:type="spellEnd"/>
      <w:r w:rsidRPr="00BD1531">
        <w:rPr>
          <w:rFonts w:ascii="Times New Roman" w:hAnsi="Times New Roman"/>
          <w:sz w:val="24"/>
          <w:szCs w:val="24"/>
          <w:lang w:val="ro-RO"/>
        </w:rPr>
        <w:t xml:space="preserve"> propuse (de exemplu, imposibilitatea identificării </w:t>
      </w:r>
      <w:proofErr w:type="spellStart"/>
      <w:r w:rsidRPr="00BD153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BD1531">
        <w:rPr>
          <w:rFonts w:ascii="Times New Roman" w:hAnsi="Times New Roman"/>
          <w:sz w:val="24"/>
          <w:szCs w:val="24"/>
          <w:lang w:val="ro-RO"/>
        </w:rPr>
        <w:t xml:space="preserve">/sau angajării numărului estimat de </w:t>
      </w:r>
      <w:proofErr w:type="spellStart"/>
      <w:r w:rsidRPr="00BD1531">
        <w:rPr>
          <w:rFonts w:ascii="Times New Roman" w:hAnsi="Times New Roman"/>
          <w:sz w:val="24"/>
          <w:szCs w:val="24"/>
          <w:lang w:val="ro-RO"/>
        </w:rPr>
        <w:t>asistenţi</w:t>
      </w:r>
      <w:proofErr w:type="spellEnd"/>
      <w:r w:rsidRPr="00BD1531">
        <w:rPr>
          <w:rFonts w:ascii="Times New Roman" w:hAnsi="Times New Roman"/>
          <w:sz w:val="24"/>
          <w:szCs w:val="24"/>
          <w:lang w:val="ro-RO"/>
        </w:rPr>
        <w:t xml:space="preserve"> personali </w:t>
      </w:r>
      <w:proofErr w:type="spellStart"/>
      <w:r w:rsidRPr="00BD1531">
        <w:rPr>
          <w:rFonts w:ascii="Times New Roman" w:hAnsi="Times New Roman"/>
          <w:sz w:val="24"/>
          <w:szCs w:val="24"/>
          <w:lang w:val="ro-RO"/>
        </w:rPr>
        <w:t>profesionişti</w:t>
      </w:r>
      <w:proofErr w:type="spellEnd"/>
      <w:r w:rsidRPr="00BD1531">
        <w:rPr>
          <w:rFonts w:ascii="Times New Roman" w:hAnsi="Times New Roman"/>
          <w:sz w:val="24"/>
          <w:szCs w:val="24"/>
          <w:lang w:val="ro-RO"/>
        </w:rPr>
        <w:t>).</w:t>
      </w:r>
    </w:p>
    <w:p w14:paraId="357E6D0B" w14:textId="77777777" w:rsidR="00EB6EC4" w:rsidRPr="00141C83" w:rsidRDefault="00EB6EC4" w:rsidP="00BD1531">
      <w:pPr>
        <w:tabs>
          <w:tab w:val="left" w:pos="1134"/>
        </w:tabs>
        <w:spacing w:after="0" w:line="240" w:lineRule="auto"/>
        <w:ind w:left="709" w:firstLine="11"/>
        <w:rPr>
          <w:rFonts w:ascii="Times New Roman" w:hAnsi="Times New Roman"/>
          <w:sz w:val="24"/>
          <w:szCs w:val="24"/>
          <w:lang w:val="ro-RO"/>
        </w:rPr>
      </w:pPr>
    </w:p>
    <w:p w14:paraId="2B5937D5" w14:textId="7C138503" w:rsidR="00932D68" w:rsidRPr="00141C83" w:rsidRDefault="00BD1531" w:rsidP="00932D68">
      <w:pPr>
        <w:spacing w:after="0" w:line="240" w:lineRule="auto"/>
        <w:ind w:left="709" w:firstLine="11"/>
        <w:rPr>
          <w:rFonts w:ascii="Times New Roman" w:hAnsi="Times New Roman"/>
          <w:sz w:val="24"/>
          <w:szCs w:val="24"/>
          <w:lang w:val="ro-RO"/>
        </w:rPr>
      </w:pPr>
      <w:r w:rsidRPr="00141C83">
        <w:rPr>
          <w:rFonts w:ascii="Times New Roman" w:hAnsi="Times New Roman"/>
          <w:sz w:val="24"/>
          <w:szCs w:val="24"/>
          <w:lang w:val="ro-RO"/>
        </w:rPr>
        <w:t>(5</w:t>
      </w:r>
      <w:r w:rsidR="00932D68" w:rsidRPr="00141C83">
        <w:rPr>
          <w:rFonts w:ascii="Times New Roman" w:hAnsi="Times New Roman"/>
          <w:sz w:val="24"/>
          <w:szCs w:val="24"/>
          <w:lang w:val="ro-RO"/>
        </w:rPr>
        <w:t>)</w:t>
      </w:r>
      <w:r w:rsidR="00AA66E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32D68" w:rsidRPr="00141C83">
        <w:rPr>
          <w:rFonts w:ascii="Times New Roman" w:hAnsi="Times New Roman"/>
          <w:sz w:val="24"/>
          <w:szCs w:val="24"/>
          <w:lang w:val="ro-RO"/>
        </w:rPr>
        <w:t xml:space="preserve">În formularea aspectelor tehnice </w:t>
      </w:r>
      <w:proofErr w:type="spellStart"/>
      <w:r w:rsidR="00932D68" w:rsidRPr="00141C83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932D68" w:rsidRPr="00141C8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932D68" w:rsidRPr="00141C83">
        <w:rPr>
          <w:rFonts w:ascii="Times New Roman" w:hAnsi="Times New Roman"/>
          <w:sz w:val="24"/>
          <w:szCs w:val="24"/>
          <w:lang w:val="ro-RO"/>
        </w:rPr>
        <w:t>operaţionale</w:t>
      </w:r>
      <w:proofErr w:type="spellEnd"/>
      <w:r w:rsidR="00932D68" w:rsidRPr="00141C83">
        <w:rPr>
          <w:rFonts w:ascii="Times New Roman" w:hAnsi="Times New Roman"/>
          <w:sz w:val="24"/>
          <w:szCs w:val="24"/>
          <w:lang w:val="ro-RO"/>
        </w:rPr>
        <w:t xml:space="preserve"> pentru perioada 202</w:t>
      </w:r>
      <w:r w:rsidR="007F1174" w:rsidRPr="00141C83">
        <w:rPr>
          <w:rFonts w:ascii="Times New Roman" w:hAnsi="Times New Roman"/>
          <w:sz w:val="24"/>
          <w:szCs w:val="24"/>
          <w:lang w:val="ro-RO"/>
        </w:rPr>
        <w:t>3</w:t>
      </w:r>
      <w:r w:rsidR="00932D68" w:rsidRPr="00141C83">
        <w:rPr>
          <w:rFonts w:ascii="Times New Roman" w:hAnsi="Times New Roman"/>
          <w:sz w:val="24"/>
          <w:szCs w:val="24"/>
          <w:lang w:val="ro-RO"/>
        </w:rPr>
        <w:t>-202</w:t>
      </w:r>
      <w:r w:rsidR="007F1174" w:rsidRPr="00141C83">
        <w:rPr>
          <w:rFonts w:ascii="Times New Roman" w:hAnsi="Times New Roman"/>
          <w:sz w:val="24"/>
          <w:szCs w:val="24"/>
          <w:lang w:val="ro-RO"/>
        </w:rPr>
        <w:t>4</w:t>
      </w:r>
      <w:r w:rsidR="00932D68" w:rsidRPr="00141C83">
        <w:rPr>
          <w:rFonts w:ascii="Times New Roman" w:hAnsi="Times New Roman"/>
          <w:sz w:val="24"/>
          <w:szCs w:val="24"/>
          <w:lang w:val="ro-RO"/>
        </w:rPr>
        <w:t xml:space="preserve"> prevăzute la </w:t>
      </w:r>
      <w:r w:rsidRPr="00141C83">
        <w:rPr>
          <w:rFonts w:ascii="Times New Roman" w:hAnsi="Times New Roman"/>
          <w:sz w:val="24"/>
          <w:szCs w:val="24"/>
          <w:lang w:val="ro-RO"/>
        </w:rPr>
        <w:t>art.10 alin. (3</w:t>
      </w:r>
      <w:r w:rsidRPr="00141C83">
        <w:rPr>
          <w:rFonts w:ascii="Times New Roman" w:hAnsi="Times New Roman"/>
          <w:sz w:val="24"/>
          <w:szCs w:val="24"/>
          <w:vertAlign w:val="superscript"/>
          <w:lang w:val="ro-RO"/>
        </w:rPr>
        <w:t>1</w:t>
      </w:r>
      <w:r w:rsidRPr="00141C83">
        <w:rPr>
          <w:rFonts w:ascii="Times New Roman" w:hAnsi="Times New Roman"/>
          <w:sz w:val="24"/>
          <w:szCs w:val="24"/>
          <w:lang w:val="ro-RO"/>
        </w:rPr>
        <w:t xml:space="preserve">), </w:t>
      </w:r>
      <w:r w:rsidR="00932D68" w:rsidRPr="00141C83">
        <w:rPr>
          <w:rFonts w:ascii="Times New Roman" w:hAnsi="Times New Roman"/>
          <w:sz w:val="24"/>
          <w:szCs w:val="24"/>
          <w:lang w:val="ro-RO"/>
        </w:rPr>
        <w:t xml:space="preserve">DGASPC planifică </w:t>
      </w:r>
      <w:proofErr w:type="spellStart"/>
      <w:r w:rsidR="00932D68" w:rsidRPr="00141C83">
        <w:rPr>
          <w:rFonts w:ascii="Times New Roman" w:hAnsi="Times New Roman"/>
          <w:sz w:val="24"/>
          <w:szCs w:val="24"/>
          <w:lang w:val="ro-RO"/>
        </w:rPr>
        <w:t>soluţii</w:t>
      </w:r>
      <w:proofErr w:type="spellEnd"/>
      <w:r w:rsidR="00932D68" w:rsidRPr="00141C83">
        <w:rPr>
          <w:rFonts w:ascii="Times New Roman" w:hAnsi="Times New Roman"/>
          <w:sz w:val="24"/>
          <w:szCs w:val="24"/>
          <w:lang w:val="ro-RO"/>
        </w:rPr>
        <w:t xml:space="preserve"> concrete pentru a asigura </w:t>
      </w:r>
      <w:proofErr w:type="spellStart"/>
      <w:r w:rsidR="00932D68" w:rsidRPr="00141C83">
        <w:rPr>
          <w:rFonts w:ascii="Times New Roman" w:hAnsi="Times New Roman"/>
          <w:sz w:val="24"/>
          <w:szCs w:val="24"/>
          <w:lang w:val="ro-RO"/>
        </w:rPr>
        <w:t>activităţile</w:t>
      </w:r>
      <w:proofErr w:type="spellEnd"/>
      <w:r w:rsidR="00932D68" w:rsidRPr="00141C8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932D68" w:rsidRPr="00141C83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932D68" w:rsidRPr="00141C83">
        <w:rPr>
          <w:rFonts w:ascii="Times New Roman" w:hAnsi="Times New Roman"/>
          <w:sz w:val="24"/>
          <w:szCs w:val="24"/>
          <w:lang w:val="ro-RO"/>
        </w:rPr>
        <w:t xml:space="preserve"> serviciile corespunzătoare nevoilor identificate în urma evaluării, fie prin acordarea acestora din resurse proprii, fie prin contractare.</w:t>
      </w:r>
      <w:r w:rsidRPr="00141C83">
        <w:rPr>
          <w:rFonts w:ascii="Times New Roman" w:hAnsi="Times New Roman"/>
          <w:sz w:val="24"/>
          <w:szCs w:val="24"/>
          <w:lang w:val="ro-RO"/>
        </w:rPr>
        <w:t>”</w:t>
      </w:r>
    </w:p>
    <w:p w14:paraId="53B7E6EA" w14:textId="77777777" w:rsidR="00932D68" w:rsidRPr="00141C83" w:rsidRDefault="00932D68" w:rsidP="00932D68">
      <w:pPr>
        <w:spacing w:after="0" w:line="240" w:lineRule="auto"/>
        <w:ind w:left="709" w:firstLine="11"/>
        <w:rPr>
          <w:rFonts w:ascii="Times New Roman" w:hAnsi="Times New Roman"/>
          <w:sz w:val="24"/>
          <w:szCs w:val="24"/>
          <w:lang w:val="ro-RO"/>
        </w:rPr>
      </w:pPr>
    </w:p>
    <w:p w14:paraId="5122911F" w14:textId="4454C3EB" w:rsidR="00932D68" w:rsidRPr="00141C83" w:rsidRDefault="005F15F8" w:rsidP="00932D68">
      <w:pPr>
        <w:spacing w:after="0" w:line="240" w:lineRule="auto"/>
        <w:ind w:left="709" w:firstLine="11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7.</w:t>
      </w:r>
      <w:r w:rsidR="00BD1531" w:rsidRPr="00141C83">
        <w:rPr>
          <w:rFonts w:ascii="Times New Roman" w:hAnsi="Times New Roman"/>
          <w:sz w:val="24"/>
          <w:szCs w:val="24"/>
          <w:lang w:val="ro-RO"/>
        </w:rPr>
        <w:t>După alineatul 1 al a</w:t>
      </w:r>
      <w:r w:rsidR="00932D68" w:rsidRPr="00141C83">
        <w:rPr>
          <w:rFonts w:ascii="Times New Roman" w:hAnsi="Times New Roman"/>
          <w:sz w:val="24"/>
          <w:szCs w:val="24"/>
          <w:lang w:val="ro-RO"/>
        </w:rPr>
        <w:t>rt</w:t>
      </w:r>
      <w:r w:rsidR="00BD1531" w:rsidRPr="00141C83">
        <w:rPr>
          <w:rFonts w:ascii="Times New Roman" w:hAnsi="Times New Roman"/>
          <w:sz w:val="24"/>
          <w:szCs w:val="24"/>
          <w:lang w:val="ro-RO"/>
        </w:rPr>
        <w:t>icolului</w:t>
      </w:r>
      <w:r w:rsidR="00932D68" w:rsidRPr="00141C83">
        <w:rPr>
          <w:rFonts w:ascii="Times New Roman" w:hAnsi="Times New Roman"/>
          <w:sz w:val="24"/>
          <w:szCs w:val="24"/>
          <w:lang w:val="ro-RO"/>
        </w:rPr>
        <w:t xml:space="preserve"> 19</w:t>
      </w:r>
      <w:r w:rsidR="00BD1531" w:rsidRPr="00141C83">
        <w:rPr>
          <w:rFonts w:ascii="Times New Roman" w:hAnsi="Times New Roman"/>
          <w:sz w:val="24"/>
          <w:szCs w:val="24"/>
          <w:lang w:val="ro-RO"/>
        </w:rPr>
        <w:t xml:space="preserve"> se introduce un nou alineat, alineatul (1</w:t>
      </w:r>
      <w:r w:rsidR="00BD1531" w:rsidRPr="00141C83">
        <w:rPr>
          <w:rFonts w:ascii="Times New Roman" w:hAnsi="Times New Roman"/>
          <w:sz w:val="24"/>
          <w:szCs w:val="24"/>
          <w:vertAlign w:val="superscript"/>
          <w:lang w:val="ro-RO"/>
        </w:rPr>
        <w:t>1</w:t>
      </w:r>
      <w:r w:rsidR="00BD1531" w:rsidRPr="00141C83">
        <w:rPr>
          <w:rFonts w:ascii="Times New Roman" w:hAnsi="Times New Roman"/>
          <w:sz w:val="24"/>
          <w:szCs w:val="24"/>
          <w:lang w:val="ro-RO"/>
        </w:rPr>
        <w:t>)</w:t>
      </w:r>
      <w:r w:rsidR="00A76A1A">
        <w:rPr>
          <w:rFonts w:ascii="Times New Roman" w:hAnsi="Times New Roman"/>
          <w:sz w:val="24"/>
          <w:szCs w:val="24"/>
          <w:lang w:val="ro-RO"/>
        </w:rPr>
        <w:t>,</w:t>
      </w:r>
      <w:r w:rsidR="00BD1531" w:rsidRPr="00141C83">
        <w:rPr>
          <w:rFonts w:ascii="Times New Roman" w:hAnsi="Times New Roman"/>
          <w:sz w:val="24"/>
          <w:szCs w:val="24"/>
          <w:lang w:val="ro-RO"/>
        </w:rPr>
        <w:t xml:space="preserve"> c</w:t>
      </w:r>
      <w:r w:rsidR="00A76A1A">
        <w:rPr>
          <w:rFonts w:ascii="Times New Roman" w:hAnsi="Times New Roman"/>
          <w:sz w:val="24"/>
          <w:szCs w:val="24"/>
          <w:lang w:val="ro-RO"/>
        </w:rPr>
        <w:t>u</w:t>
      </w:r>
      <w:r w:rsidR="00BD1531" w:rsidRPr="00141C83">
        <w:rPr>
          <w:rFonts w:ascii="Times New Roman" w:hAnsi="Times New Roman"/>
          <w:sz w:val="24"/>
          <w:szCs w:val="24"/>
          <w:lang w:val="ro-RO"/>
        </w:rPr>
        <w:t xml:space="preserve"> următorul c</w:t>
      </w:r>
      <w:r w:rsidR="00A76A1A">
        <w:rPr>
          <w:rFonts w:ascii="Times New Roman" w:hAnsi="Times New Roman"/>
          <w:sz w:val="24"/>
          <w:szCs w:val="24"/>
          <w:lang w:val="ro-RO"/>
        </w:rPr>
        <w:t>uprins</w:t>
      </w:r>
      <w:r w:rsidR="00BD1531" w:rsidRPr="00141C83">
        <w:rPr>
          <w:rFonts w:ascii="Times New Roman" w:hAnsi="Times New Roman"/>
          <w:sz w:val="24"/>
          <w:szCs w:val="24"/>
          <w:lang w:val="ro-RO"/>
        </w:rPr>
        <w:t>:</w:t>
      </w:r>
    </w:p>
    <w:p w14:paraId="56C5FEC8" w14:textId="6FA4AB2B" w:rsidR="00932D68" w:rsidRDefault="00AA66E1" w:rsidP="00932D68">
      <w:pPr>
        <w:spacing w:after="0" w:line="240" w:lineRule="auto"/>
        <w:ind w:left="709" w:firstLine="11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,,</w:t>
      </w:r>
      <w:r w:rsidR="00932D68" w:rsidRPr="00141C83">
        <w:rPr>
          <w:rFonts w:ascii="Times New Roman" w:hAnsi="Times New Roman"/>
          <w:sz w:val="24"/>
          <w:szCs w:val="24"/>
          <w:lang w:val="ro-RO"/>
        </w:rPr>
        <w:t>(1</w:t>
      </w:r>
      <w:r w:rsidR="00BD1531" w:rsidRPr="00141C83">
        <w:rPr>
          <w:rFonts w:ascii="Times New Roman" w:hAnsi="Times New Roman"/>
          <w:sz w:val="24"/>
          <w:szCs w:val="24"/>
          <w:vertAlign w:val="superscript"/>
          <w:lang w:val="ro-RO"/>
        </w:rPr>
        <w:t>1</w:t>
      </w:r>
      <w:r w:rsidR="00932D68" w:rsidRPr="00141C83">
        <w:rPr>
          <w:rFonts w:ascii="Times New Roman" w:hAnsi="Times New Roman"/>
          <w:sz w:val="24"/>
          <w:szCs w:val="24"/>
          <w:lang w:val="ro-RO"/>
        </w:rPr>
        <w:t>)</w:t>
      </w:r>
      <w:r w:rsidR="00932D68" w:rsidRPr="00141C83">
        <w:rPr>
          <w:rFonts w:ascii="Times New Roman" w:hAnsi="Times New Roman"/>
          <w:sz w:val="24"/>
          <w:szCs w:val="24"/>
          <w:lang w:val="ro-RO"/>
        </w:rPr>
        <w:tab/>
        <w:t>După avizarea de către ANPDPD a Planului de restructurare pentru perioada 202</w:t>
      </w:r>
      <w:r w:rsidR="007F1174" w:rsidRPr="00141C83">
        <w:rPr>
          <w:rFonts w:ascii="Times New Roman" w:hAnsi="Times New Roman"/>
          <w:sz w:val="24"/>
          <w:szCs w:val="24"/>
          <w:lang w:val="ro-RO"/>
        </w:rPr>
        <w:t>3</w:t>
      </w:r>
      <w:r w:rsidR="00932D68" w:rsidRPr="00141C83">
        <w:rPr>
          <w:rFonts w:ascii="Times New Roman" w:hAnsi="Times New Roman"/>
          <w:sz w:val="24"/>
          <w:szCs w:val="24"/>
          <w:lang w:val="ro-RO"/>
        </w:rPr>
        <w:t>-202</w:t>
      </w:r>
      <w:r w:rsidR="007F1174" w:rsidRPr="00141C83">
        <w:rPr>
          <w:rFonts w:ascii="Times New Roman" w:hAnsi="Times New Roman"/>
          <w:sz w:val="24"/>
          <w:szCs w:val="24"/>
          <w:lang w:val="ro-RO"/>
        </w:rPr>
        <w:t>4</w:t>
      </w:r>
      <w:r w:rsidR="00932D68" w:rsidRPr="00141C8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932D68" w:rsidRPr="00141C83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932D68" w:rsidRPr="00141C83">
        <w:rPr>
          <w:rFonts w:ascii="Times New Roman" w:hAnsi="Times New Roman"/>
          <w:sz w:val="24"/>
          <w:szCs w:val="24"/>
          <w:lang w:val="ro-RO"/>
        </w:rPr>
        <w:t xml:space="preserve"> aprobarea acestuia de către consiliul </w:t>
      </w:r>
      <w:proofErr w:type="spellStart"/>
      <w:r w:rsidR="00932D68" w:rsidRPr="00141C83">
        <w:rPr>
          <w:rFonts w:ascii="Times New Roman" w:hAnsi="Times New Roman"/>
          <w:sz w:val="24"/>
          <w:szCs w:val="24"/>
          <w:lang w:val="ro-RO"/>
        </w:rPr>
        <w:t>judeţean</w:t>
      </w:r>
      <w:proofErr w:type="spellEnd"/>
      <w:r w:rsidR="00932D68" w:rsidRPr="00141C83">
        <w:rPr>
          <w:rFonts w:ascii="Times New Roman" w:hAnsi="Times New Roman"/>
          <w:sz w:val="24"/>
          <w:szCs w:val="24"/>
          <w:lang w:val="ro-RO"/>
        </w:rPr>
        <w:t xml:space="preserve">, respectiv local al sectorului municipiului </w:t>
      </w:r>
      <w:proofErr w:type="spellStart"/>
      <w:r w:rsidR="00932D68" w:rsidRPr="00141C83">
        <w:rPr>
          <w:rFonts w:ascii="Times New Roman" w:hAnsi="Times New Roman"/>
          <w:sz w:val="24"/>
          <w:szCs w:val="24"/>
          <w:lang w:val="ro-RO"/>
        </w:rPr>
        <w:t>Bucureşti</w:t>
      </w:r>
      <w:proofErr w:type="spellEnd"/>
      <w:r w:rsidR="00932D68" w:rsidRPr="00141C83">
        <w:rPr>
          <w:rFonts w:ascii="Times New Roman" w:hAnsi="Times New Roman"/>
          <w:sz w:val="24"/>
          <w:szCs w:val="24"/>
          <w:lang w:val="ro-RO"/>
        </w:rPr>
        <w:t xml:space="preserve"> sau, după caz, de către consiliul director, DGASPC/furnizorii de servicii sociale </w:t>
      </w:r>
      <w:proofErr w:type="spellStart"/>
      <w:r w:rsidR="00932D68" w:rsidRPr="00141C83">
        <w:rPr>
          <w:rFonts w:ascii="Times New Roman" w:hAnsi="Times New Roman"/>
          <w:sz w:val="24"/>
          <w:szCs w:val="24"/>
          <w:lang w:val="ro-RO"/>
        </w:rPr>
        <w:t>privaţi</w:t>
      </w:r>
      <w:proofErr w:type="spellEnd"/>
      <w:r w:rsidR="00932D68" w:rsidRPr="00141C83">
        <w:rPr>
          <w:rFonts w:ascii="Times New Roman" w:hAnsi="Times New Roman"/>
          <w:sz w:val="24"/>
          <w:szCs w:val="24"/>
          <w:lang w:val="ro-RO"/>
        </w:rPr>
        <w:t xml:space="preserve"> includ acest plan în strategia </w:t>
      </w:r>
      <w:proofErr w:type="spellStart"/>
      <w:r w:rsidR="00932D68" w:rsidRPr="00141C83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932D68" w:rsidRPr="00141C83">
        <w:rPr>
          <w:rFonts w:ascii="Times New Roman" w:hAnsi="Times New Roman"/>
          <w:sz w:val="24"/>
          <w:szCs w:val="24"/>
          <w:lang w:val="ro-RO"/>
        </w:rPr>
        <w:t xml:space="preserve"> planul anual de dezvoltare/de </w:t>
      </w:r>
      <w:proofErr w:type="spellStart"/>
      <w:r w:rsidR="00932D68" w:rsidRPr="00141C83">
        <w:rPr>
          <w:rFonts w:ascii="Times New Roman" w:hAnsi="Times New Roman"/>
          <w:sz w:val="24"/>
          <w:szCs w:val="24"/>
          <w:lang w:val="ro-RO"/>
        </w:rPr>
        <w:t>acţiune</w:t>
      </w:r>
      <w:proofErr w:type="spellEnd"/>
      <w:r w:rsidR="00932D68" w:rsidRPr="00141C83">
        <w:rPr>
          <w:rFonts w:ascii="Times New Roman" w:hAnsi="Times New Roman"/>
          <w:sz w:val="24"/>
          <w:szCs w:val="24"/>
          <w:lang w:val="ro-RO"/>
        </w:rPr>
        <w:t xml:space="preserve"> privind serviciile sociale.</w:t>
      </w:r>
      <w:r>
        <w:rPr>
          <w:rFonts w:ascii="Times New Roman" w:hAnsi="Times New Roman"/>
          <w:sz w:val="24"/>
          <w:szCs w:val="24"/>
          <w:lang w:val="ro-RO"/>
        </w:rPr>
        <w:t>”</w:t>
      </w:r>
    </w:p>
    <w:p w14:paraId="1B478AC2" w14:textId="77777777" w:rsidR="00AA66E1" w:rsidRPr="00141C83" w:rsidRDefault="00AA66E1" w:rsidP="00932D68">
      <w:pPr>
        <w:spacing w:after="0" w:line="240" w:lineRule="auto"/>
        <w:ind w:left="709" w:firstLine="11"/>
        <w:rPr>
          <w:rFonts w:ascii="Times New Roman" w:hAnsi="Times New Roman"/>
          <w:sz w:val="24"/>
          <w:szCs w:val="24"/>
          <w:lang w:val="ro-RO"/>
        </w:rPr>
      </w:pPr>
    </w:p>
    <w:p w14:paraId="536D67F0" w14:textId="08667304" w:rsidR="00BD1531" w:rsidRPr="00141C83" w:rsidRDefault="005F15F8" w:rsidP="00BD1531">
      <w:pPr>
        <w:spacing w:after="0" w:line="240" w:lineRule="auto"/>
        <w:ind w:left="709" w:firstLine="11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8.</w:t>
      </w:r>
      <w:r w:rsidR="00BD1531" w:rsidRPr="00141C83">
        <w:rPr>
          <w:rFonts w:ascii="Times New Roman" w:hAnsi="Times New Roman"/>
          <w:sz w:val="24"/>
          <w:szCs w:val="24"/>
          <w:lang w:val="ro-RO"/>
        </w:rPr>
        <w:t>Alineatul (2) al articolului 19 se completează și va avea următorul c</w:t>
      </w:r>
      <w:r w:rsidR="00A76A1A">
        <w:rPr>
          <w:rFonts w:ascii="Times New Roman" w:hAnsi="Times New Roman"/>
          <w:sz w:val="24"/>
          <w:szCs w:val="24"/>
          <w:lang w:val="ro-RO"/>
        </w:rPr>
        <w:t>uprins</w:t>
      </w:r>
      <w:r w:rsidR="00BD1531" w:rsidRPr="00141C83">
        <w:rPr>
          <w:rFonts w:ascii="Times New Roman" w:hAnsi="Times New Roman"/>
          <w:sz w:val="24"/>
          <w:szCs w:val="24"/>
          <w:lang w:val="ro-RO"/>
        </w:rPr>
        <w:t>:</w:t>
      </w:r>
    </w:p>
    <w:p w14:paraId="4DB3A189" w14:textId="22A2EAF4" w:rsidR="00932D68" w:rsidRPr="00141C83" w:rsidRDefault="00141C83" w:rsidP="00932D68">
      <w:pPr>
        <w:spacing w:after="0" w:line="240" w:lineRule="auto"/>
        <w:ind w:left="709" w:firstLine="11"/>
        <w:rPr>
          <w:rFonts w:ascii="Times New Roman" w:hAnsi="Times New Roman"/>
          <w:sz w:val="24"/>
          <w:szCs w:val="24"/>
          <w:lang w:val="ro-RO"/>
        </w:rPr>
      </w:pPr>
      <w:r w:rsidRPr="00141C83">
        <w:rPr>
          <w:rFonts w:ascii="Times New Roman" w:hAnsi="Times New Roman"/>
          <w:sz w:val="24"/>
          <w:szCs w:val="24"/>
          <w:lang w:val="ro-RO"/>
        </w:rPr>
        <w:t>,, (2)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41C83">
        <w:rPr>
          <w:rFonts w:ascii="Times New Roman" w:hAnsi="Times New Roman"/>
          <w:sz w:val="24"/>
          <w:szCs w:val="24"/>
          <w:lang w:val="ro-RO"/>
        </w:rPr>
        <w:t xml:space="preserve">Copia hotărârii consiliului </w:t>
      </w:r>
      <w:proofErr w:type="spellStart"/>
      <w:r w:rsidRPr="00141C83">
        <w:rPr>
          <w:rFonts w:ascii="Times New Roman" w:hAnsi="Times New Roman"/>
          <w:sz w:val="24"/>
          <w:szCs w:val="24"/>
          <w:lang w:val="ro-RO"/>
        </w:rPr>
        <w:t>judeţean</w:t>
      </w:r>
      <w:proofErr w:type="spellEnd"/>
      <w:r w:rsidRPr="00141C83">
        <w:rPr>
          <w:rFonts w:ascii="Times New Roman" w:hAnsi="Times New Roman"/>
          <w:sz w:val="24"/>
          <w:szCs w:val="24"/>
          <w:lang w:val="ro-RO"/>
        </w:rPr>
        <w:t xml:space="preserve">, respectiv local al sectorului municipiului </w:t>
      </w:r>
      <w:proofErr w:type="spellStart"/>
      <w:r w:rsidRPr="00141C83">
        <w:rPr>
          <w:rFonts w:ascii="Times New Roman" w:hAnsi="Times New Roman"/>
          <w:sz w:val="24"/>
          <w:szCs w:val="24"/>
          <w:lang w:val="ro-RO"/>
        </w:rPr>
        <w:t>Bucureşti</w:t>
      </w:r>
      <w:proofErr w:type="spellEnd"/>
      <w:r w:rsidRPr="00141C83">
        <w:rPr>
          <w:rFonts w:ascii="Times New Roman" w:hAnsi="Times New Roman"/>
          <w:sz w:val="24"/>
          <w:szCs w:val="24"/>
          <w:lang w:val="ro-RO"/>
        </w:rPr>
        <w:t xml:space="preserve"> sau, după caz, a consiliului director prevăzute la alin. (1) și alin.(1</w:t>
      </w:r>
      <w:r w:rsidRPr="00141C83">
        <w:rPr>
          <w:rFonts w:ascii="Times New Roman" w:hAnsi="Times New Roman"/>
          <w:sz w:val="24"/>
          <w:szCs w:val="24"/>
          <w:vertAlign w:val="superscript"/>
          <w:lang w:val="ro-RO"/>
        </w:rPr>
        <w:t>1</w:t>
      </w:r>
      <w:r w:rsidRPr="00141C83">
        <w:rPr>
          <w:rFonts w:ascii="Times New Roman" w:hAnsi="Times New Roman"/>
          <w:sz w:val="24"/>
          <w:szCs w:val="24"/>
          <w:lang w:val="ro-RO"/>
        </w:rPr>
        <w:t>) va fi transmisă ANPDPD în termen de 30 de zile de la data aprobării.</w:t>
      </w:r>
      <w:r w:rsidR="00AA66E1">
        <w:rPr>
          <w:rFonts w:ascii="Times New Roman" w:hAnsi="Times New Roman"/>
          <w:sz w:val="24"/>
          <w:szCs w:val="24"/>
          <w:lang w:val="ro-RO"/>
        </w:rPr>
        <w:t>”</w:t>
      </w:r>
    </w:p>
    <w:p w14:paraId="0DF364E4" w14:textId="77777777" w:rsidR="00932D68" w:rsidRPr="00E32386" w:rsidRDefault="00932D68" w:rsidP="00932D68">
      <w:pPr>
        <w:spacing w:after="0" w:line="240" w:lineRule="auto"/>
        <w:ind w:left="709" w:firstLine="11"/>
        <w:rPr>
          <w:sz w:val="24"/>
          <w:szCs w:val="24"/>
          <w:lang w:val="ro-RO"/>
        </w:rPr>
      </w:pPr>
    </w:p>
    <w:p w14:paraId="1ACE6753" w14:textId="57828C25" w:rsidR="00AC09C9" w:rsidRPr="00A76A1A" w:rsidRDefault="0044372D">
      <w:pPr>
        <w:spacing w:after="0" w:line="240" w:lineRule="auto"/>
        <w:ind w:left="709" w:firstLine="11"/>
        <w:rPr>
          <w:rFonts w:ascii="Times New Roman" w:hAnsi="Times New Roman"/>
          <w:sz w:val="24"/>
          <w:szCs w:val="24"/>
          <w:lang w:val="ro-RO"/>
        </w:rPr>
      </w:pPr>
      <w:r w:rsidRPr="00A76A1A">
        <w:rPr>
          <w:rFonts w:ascii="Times New Roman" w:hAnsi="Times New Roman"/>
          <w:b/>
          <w:sz w:val="24"/>
          <w:szCs w:val="24"/>
          <w:lang w:val="ro-RO"/>
        </w:rPr>
        <w:t>Art.2</w:t>
      </w:r>
      <w:r w:rsidRPr="00A76A1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66A4E" w:rsidRPr="00A76A1A">
        <w:rPr>
          <w:rFonts w:ascii="Times New Roman" w:hAnsi="Times New Roman"/>
          <w:sz w:val="24"/>
          <w:szCs w:val="24"/>
          <w:lang w:val="ro-RO"/>
        </w:rPr>
        <w:t>–</w:t>
      </w:r>
      <w:r w:rsidRPr="00A76A1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63941" w:rsidRPr="00A76A1A">
        <w:rPr>
          <w:rFonts w:ascii="Times New Roman" w:hAnsi="Times New Roman"/>
          <w:sz w:val="24"/>
          <w:szCs w:val="24"/>
          <w:lang w:val="ro-RO"/>
        </w:rPr>
        <w:t>Prezentul ordin se publică în Monitorul Oficial al României, Partea I.</w:t>
      </w:r>
    </w:p>
    <w:p w14:paraId="2EBD663C" w14:textId="77777777" w:rsidR="00A66A4E" w:rsidRPr="00A76A1A" w:rsidRDefault="00A66A4E">
      <w:pPr>
        <w:spacing w:after="0" w:line="240" w:lineRule="auto"/>
        <w:ind w:left="709" w:firstLine="11"/>
        <w:rPr>
          <w:rFonts w:ascii="Times New Roman" w:hAnsi="Times New Roman"/>
          <w:sz w:val="24"/>
          <w:szCs w:val="24"/>
          <w:lang w:val="ro-RO"/>
        </w:rPr>
      </w:pPr>
    </w:p>
    <w:p w14:paraId="76A618AF" w14:textId="77777777" w:rsidR="00A66A4E" w:rsidRPr="00A76A1A" w:rsidRDefault="00A66A4E">
      <w:pPr>
        <w:spacing w:after="0" w:line="240" w:lineRule="auto"/>
        <w:ind w:left="709" w:firstLine="11"/>
        <w:rPr>
          <w:rFonts w:ascii="Times New Roman" w:hAnsi="Times New Roman"/>
          <w:sz w:val="24"/>
          <w:szCs w:val="24"/>
          <w:lang w:val="ro-RO"/>
        </w:rPr>
      </w:pPr>
    </w:p>
    <w:p w14:paraId="7A1E1B2E" w14:textId="77777777" w:rsidR="00A66A4E" w:rsidRPr="00A76A1A" w:rsidRDefault="00A66A4E">
      <w:pPr>
        <w:spacing w:after="0" w:line="240" w:lineRule="auto"/>
        <w:ind w:left="709" w:firstLine="11"/>
        <w:rPr>
          <w:rFonts w:ascii="Times New Roman" w:hAnsi="Times New Roman"/>
          <w:sz w:val="24"/>
          <w:szCs w:val="24"/>
          <w:lang w:val="ro-RO"/>
        </w:rPr>
      </w:pPr>
    </w:p>
    <w:p w14:paraId="22CEAC9F" w14:textId="77777777" w:rsidR="00A66A4E" w:rsidRPr="00A76A1A" w:rsidRDefault="00A66A4E">
      <w:pPr>
        <w:spacing w:after="0" w:line="240" w:lineRule="auto"/>
        <w:ind w:left="709" w:firstLine="11"/>
        <w:rPr>
          <w:rFonts w:ascii="Times New Roman" w:hAnsi="Times New Roman"/>
          <w:sz w:val="24"/>
          <w:szCs w:val="24"/>
          <w:lang w:val="ro-RO"/>
        </w:rPr>
      </w:pPr>
    </w:p>
    <w:p w14:paraId="2215FC48" w14:textId="77777777" w:rsidR="00A66A4E" w:rsidRPr="00A76A1A" w:rsidRDefault="00A66A4E">
      <w:pPr>
        <w:spacing w:after="0" w:line="240" w:lineRule="auto"/>
        <w:ind w:left="709" w:firstLine="11"/>
        <w:rPr>
          <w:rFonts w:ascii="Times New Roman" w:hAnsi="Times New Roman"/>
          <w:sz w:val="24"/>
          <w:szCs w:val="24"/>
          <w:lang w:val="ro-RO"/>
        </w:rPr>
      </w:pPr>
    </w:p>
    <w:p w14:paraId="58990030" w14:textId="77777777" w:rsidR="00201291" w:rsidRPr="00A76A1A" w:rsidRDefault="00201291">
      <w:pPr>
        <w:spacing w:after="0" w:line="240" w:lineRule="auto"/>
        <w:ind w:left="709" w:firstLine="11"/>
        <w:rPr>
          <w:rFonts w:ascii="Times New Roman" w:hAnsi="Times New Roman"/>
          <w:sz w:val="24"/>
          <w:szCs w:val="24"/>
          <w:lang w:val="ro-RO"/>
        </w:rPr>
      </w:pPr>
    </w:p>
    <w:p w14:paraId="5FC8378A" w14:textId="6C5E29EB" w:rsidR="00AC09C9" w:rsidRPr="00A76A1A" w:rsidRDefault="00A76A1A" w:rsidP="00B63941">
      <w:pPr>
        <w:spacing w:after="0"/>
        <w:ind w:left="709" w:firstLine="11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76A1A">
        <w:rPr>
          <w:rFonts w:ascii="Times New Roman" w:eastAsia="Times New Roman" w:hAnsi="Times New Roman"/>
          <w:b/>
          <w:sz w:val="24"/>
          <w:szCs w:val="24"/>
        </w:rPr>
        <w:t>PREȘEDINTE</w:t>
      </w:r>
      <w:bookmarkStart w:id="0" w:name="_GoBack"/>
      <w:bookmarkEnd w:id="0"/>
    </w:p>
    <w:p w14:paraId="5BA12C82" w14:textId="77777777" w:rsidR="00265A83" w:rsidRPr="00A76A1A" w:rsidRDefault="00265A83" w:rsidP="00B63941">
      <w:pPr>
        <w:spacing w:after="0"/>
        <w:ind w:left="709" w:firstLine="11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300E50A" w14:textId="29AC7BA0" w:rsidR="00AC09C9" w:rsidRPr="00A76A1A" w:rsidRDefault="00B63941" w:rsidP="00B63941">
      <w:pPr>
        <w:spacing w:after="0"/>
        <w:ind w:left="709" w:firstLine="11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A76A1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Nicoleta </w:t>
      </w:r>
      <w:r w:rsidR="00141C83" w:rsidRPr="00A76A1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- </w:t>
      </w:r>
      <w:r w:rsidRPr="00A76A1A">
        <w:rPr>
          <w:rFonts w:ascii="Times New Roman" w:eastAsia="Times New Roman" w:hAnsi="Times New Roman"/>
          <w:b/>
          <w:sz w:val="24"/>
          <w:szCs w:val="24"/>
          <w:lang w:val="ro-RO"/>
        </w:rPr>
        <w:t>Liliana PREDESCU</w:t>
      </w:r>
    </w:p>
    <w:p w14:paraId="545F6CCD" w14:textId="77777777" w:rsidR="00AC09C9" w:rsidRPr="00A76A1A" w:rsidRDefault="00AC09C9">
      <w:pPr>
        <w:spacing w:after="0"/>
        <w:ind w:left="709" w:firstLine="11"/>
        <w:jc w:val="left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93AE104" w14:textId="77777777" w:rsidR="00A66A4E" w:rsidRDefault="00A66A4E">
      <w:pPr>
        <w:spacing w:after="0"/>
        <w:ind w:left="709" w:firstLine="11"/>
        <w:jc w:val="left"/>
        <w:rPr>
          <w:rFonts w:eastAsia="Times New Roman"/>
          <w:sz w:val="24"/>
          <w:szCs w:val="24"/>
          <w:lang w:val="ro-RO"/>
        </w:rPr>
      </w:pPr>
    </w:p>
    <w:p w14:paraId="56AEE489" w14:textId="77777777" w:rsidR="00A66A4E" w:rsidRDefault="00A66A4E">
      <w:pPr>
        <w:spacing w:after="0"/>
        <w:ind w:left="709" w:firstLine="11"/>
        <w:jc w:val="left"/>
        <w:rPr>
          <w:rFonts w:eastAsia="Times New Roman"/>
          <w:sz w:val="24"/>
          <w:szCs w:val="24"/>
          <w:lang w:val="ro-RO"/>
        </w:rPr>
      </w:pPr>
    </w:p>
    <w:p w14:paraId="34BCAE6E" w14:textId="77777777" w:rsidR="00A66A4E" w:rsidRDefault="00A66A4E">
      <w:pPr>
        <w:spacing w:after="0"/>
        <w:ind w:left="709" w:firstLine="11"/>
        <w:jc w:val="left"/>
        <w:rPr>
          <w:rFonts w:eastAsia="Times New Roman"/>
          <w:sz w:val="24"/>
          <w:szCs w:val="24"/>
          <w:lang w:val="ro-RO"/>
        </w:rPr>
      </w:pPr>
    </w:p>
    <w:p w14:paraId="55820F5A" w14:textId="77777777" w:rsidR="00A66A4E" w:rsidRDefault="00A66A4E">
      <w:pPr>
        <w:spacing w:after="0"/>
        <w:ind w:left="709" w:firstLine="11"/>
        <w:jc w:val="left"/>
        <w:rPr>
          <w:rFonts w:eastAsia="Times New Roman"/>
          <w:sz w:val="24"/>
          <w:szCs w:val="24"/>
          <w:lang w:val="ro-RO"/>
        </w:rPr>
      </w:pPr>
    </w:p>
    <w:p w14:paraId="367C14DF" w14:textId="77777777" w:rsidR="00A66A4E" w:rsidRDefault="00A66A4E">
      <w:pPr>
        <w:spacing w:after="0"/>
        <w:ind w:left="709" w:firstLine="11"/>
        <w:jc w:val="left"/>
        <w:rPr>
          <w:rFonts w:eastAsia="Times New Roman"/>
          <w:sz w:val="24"/>
          <w:szCs w:val="24"/>
          <w:lang w:val="ro-RO"/>
        </w:rPr>
      </w:pPr>
    </w:p>
    <w:sectPr w:rsidR="00A66A4E">
      <w:headerReference w:type="default" r:id="rId8"/>
      <w:headerReference w:type="first" r:id="rId9"/>
      <w:footerReference w:type="first" r:id="rId10"/>
      <w:pgSz w:w="11900" w:h="16840" w:code="9"/>
      <w:pgMar w:top="567" w:right="701" w:bottom="568" w:left="567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91394" w14:textId="77777777" w:rsidR="00485ED0" w:rsidRDefault="00485ED0">
      <w:r>
        <w:separator/>
      </w:r>
    </w:p>
  </w:endnote>
  <w:endnote w:type="continuationSeparator" w:id="0">
    <w:p w14:paraId="746E2CDB" w14:textId="77777777" w:rsidR="00485ED0" w:rsidRDefault="0048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A2E30" w14:textId="77777777" w:rsidR="00AC09C9" w:rsidRPr="00201291" w:rsidRDefault="0044372D">
    <w:pPr>
      <w:tabs>
        <w:tab w:val="center" w:pos="4320"/>
        <w:tab w:val="right" w:pos="8640"/>
      </w:tabs>
      <w:spacing w:after="0" w:line="240" w:lineRule="auto"/>
      <w:ind w:left="709"/>
      <w:rPr>
        <w:rFonts w:ascii="AvantGardEFNormal" w:hAnsi="AvantGardEFNormal"/>
        <w:sz w:val="10"/>
        <w:szCs w:val="10"/>
      </w:rPr>
    </w:pPr>
    <w:proofErr w:type="spellStart"/>
    <w:r w:rsidRPr="00201291">
      <w:rPr>
        <w:rFonts w:ascii="AvantGardEFNormal" w:hAnsi="AvantGardEFNormal"/>
        <w:sz w:val="10"/>
        <w:szCs w:val="10"/>
      </w:rPr>
      <w:t>strada</w:t>
    </w:r>
    <w:proofErr w:type="spellEnd"/>
    <w:r w:rsidRPr="00201291">
      <w:rPr>
        <w:rFonts w:ascii="AvantGardEFNormal" w:hAnsi="AvantGardEFNormal"/>
        <w:sz w:val="10"/>
        <w:szCs w:val="10"/>
      </w:rPr>
      <w:t xml:space="preserve"> General Constantin </w:t>
    </w:r>
    <w:proofErr w:type="spellStart"/>
    <w:r w:rsidRPr="00201291">
      <w:rPr>
        <w:rFonts w:ascii="AvantGardEFNormal" w:hAnsi="AvantGardEFNormal"/>
        <w:sz w:val="10"/>
        <w:szCs w:val="10"/>
      </w:rPr>
      <w:t>Budișteanu</w:t>
    </w:r>
    <w:proofErr w:type="spellEnd"/>
    <w:r w:rsidRPr="00201291">
      <w:rPr>
        <w:rFonts w:ascii="AvantGardEFNormal" w:hAnsi="AvantGardEFNormal"/>
        <w:sz w:val="10"/>
        <w:szCs w:val="10"/>
      </w:rPr>
      <w:t xml:space="preserve"> nr.28C, </w:t>
    </w:r>
    <w:proofErr w:type="spellStart"/>
    <w:r w:rsidRPr="00201291">
      <w:rPr>
        <w:rFonts w:ascii="AvantGardEFNormal" w:hAnsi="AvantGardEFNormal"/>
        <w:sz w:val="10"/>
        <w:szCs w:val="10"/>
      </w:rPr>
      <w:t>etaj</w:t>
    </w:r>
    <w:proofErr w:type="spellEnd"/>
    <w:r w:rsidRPr="00201291">
      <w:rPr>
        <w:rFonts w:ascii="AvantGardEFNormal" w:hAnsi="AvantGardEFNormal"/>
        <w:sz w:val="10"/>
        <w:szCs w:val="10"/>
      </w:rPr>
      <w:t xml:space="preserve"> 1, sector 1, CP 010773, </w:t>
    </w:r>
    <w:proofErr w:type="spellStart"/>
    <w:r w:rsidRPr="00201291">
      <w:rPr>
        <w:rFonts w:ascii="AvantGardEFNormal" w:hAnsi="AvantGardEFNormal"/>
        <w:sz w:val="10"/>
        <w:szCs w:val="10"/>
      </w:rPr>
      <w:t>București</w:t>
    </w:r>
    <w:proofErr w:type="spellEnd"/>
  </w:p>
  <w:p w14:paraId="07EAEA44" w14:textId="77777777" w:rsidR="00AC09C9" w:rsidRPr="00201291" w:rsidRDefault="0044372D">
    <w:pPr>
      <w:tabs>
        <w:tab w:val="center" w:pos="4320"/>
        <w:tab w:val="right" w:pos="8640"/>
      </w:tabs>
      <w:spacing w:after="0" w:line="240" w:lineRule="auto"/>
      <w:ind w:left="709"/>
      <w:rPr>
        <w:rFonts w:ascii="AvantGardEFNormal" w:hAnsi="AvantGardEFNormal"/>
        <w:sz w:val="10"/>
        <w:szCs w:val="10"/>
      </w:rPr>
    </w:pPr>
    <w:r w:rsidRPr="00201291">
      <w:rPr>
        <w:rFonts w:ascii="AvantGardEFNormal" w:hAnsi="AvantGardEFNormal"/>
        <w:sz w:val="10"/>
        <w:szCs w:val="10"/>
      </w:rPr>
      <w:t>Tel. +40314.338.090</w:t>
    </w:r>
  </w:p>
  <w:p w14:paraId="5A29EBDF" w14:textId="77777777" w:rsidR="00AC09C9" w:rsidRPr="00201291" w:rsidRDefault="0044372D">
    <w:pPr>
      <w:tabs>
        <w:tab w:val="center" w:pos="4320"/>
        <w:tab w:val="right" w:pos="8640"/>
      </w:tabs>
      <w:spacing w:after="0" w:line="240" w:lineRule="auto"/>
      <w:ind w:left="709"/>
      <w:rPr>
        <w:rFonts w:ascii="AvantGardEFNormal" w:hAnsi="AvantGardEFNormal"/>
        <w:sz w:val="10"/>
        <w:szCs w:val="10"/>
      </w:rPr>
    </w:pPr>
    <w:r w:rsidRPr="00201291">
      <w:rPr>
        <w:rFonts w:ascii="AvantGardEFNormal" w:hAnsi="AvantGardEFNormal"/>
        <w:sz w:val="10"/>
        <w:szCs w:val="10"/>
      </w:rPr>
      <w:t>E-mail: registratura@anpd.gov.ro</w:t>
    </w:r>
  </w:p>
  <w:p w14:paraId="154ABA8F" w14:textId="77777777" w:rsidR="00AC09C9" w:rsidRPr="00201291" w:rsidRDefault="0044372D">
    <w:pPr>
      <w:tabs>
        <w:tab w:val="center" w:pos="4320"/>
        <w:tab w:val="right" w:pos="8640"/>
      </w:tabs>
      <w:spacing w:after="0" w:line="240" w:lineRule="auto"/>
      <w:ind w:left="709"/>
      <w:rPr>
        <w:rFonts w:ascii="AvantGardEFNormal" w:hAnsi="AvantGardEFNormal"/>
        <w:sz w:val="10"/>
        <w:szCs w:val="10"/>
      </w:rPr>
    </w:pPr>
    <w:r w:rsidRPr="00201291">
      <w:rPr>
        <w:rFonts w:ascii="AvantGardEFNormal" w:hAnsi="AvantGardEFNormal"/>
        <w:sz w:val="10"/>
        <w:szCs w:val="10"/>
      </w:rPr>
      <w:t>Web: anpd.gov.ro</w:t>
    </w:r>
  </w:p>
  <w:p w14:paraId="6EE3ACAE" w14:textId="77777777" w:rsidR="00AC09C9" w:rsidRPr="00201291" w:rsidRDefault="0044372D">
    <w:pPr>
      <w:tabs>
        <w:tab w:val="center" w:pos="4320"/>
        <w:tab w:val="right" w:pos="8640"/>
      </w:tabs>
      <w:spacing w:after="0" w:line="240" w:lineRule="auto"/>
      <w:ind w:left="709"/>
      <w:rPr>
        <w:rFonts w:ascii="Cambria" w:hAnsi="Cambria"/>
        <w:sz w:val="10"/>
        <w:szCs w:val="10"/>
      </w:rPr>
    </w:pPr>
    <w:r w:rsidRPr="00201291">
      <w:rPr>
        <w:rFonts w:ascii="Cambria" w:hAnsi="Cambria"/>
        <w:b/>
        <w:noProof/>
        <w:sz w:val="10"/>
        <w:szCs w:val="10"/>
        <w:lang w:val="ro-RO" w:eastAsia="ro-RO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EF9BD57" wp14:editId="4DE1AA0A">
              <wp:simplePos x="0" y="0"/>
              <wp:positionH relativeFrom="column">
                <wp:posOffset>468630</wp:posOffset>
              </wp:positionH>
              <wp:positionV relativeFrom="paragraph">
                <wp:posOffset>39369</wp:posOffset>
              </wp:positionV>
              <wp:extent cx="6372225" cy="45719"/>
              <wp:effectExtent l="0" t="0" r="28575" b="31115"/>
              <wp:wrapNone/>
              <wp:docPr id="14" name="Straight Arrow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72225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4" o:spid="_x0000_s1026" type="#_x0000_t32" style="position:absolute;margin-left:36.9pt;margin-top:3.1pt;width:501.75pt;height:3.6p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" strokecolor="#a5a5a5"/>
          </w:pict>
        </mc:Fallback>
      </mc:AlternateContent>
    </w:r>
  </w:p>
  <w:p w14:paraId="2F6479E9" w14:textId="77777777" w:rsidR="00AC09C9" w:rsidRPr="00201291" w:rsidRDefault="0044372D">
    <w:pPr>
      <w:tabs>
        <w:tab w:val="center" w:pos="4320"/>
        <w:tab w:val="right" w:pos="8640"/>
      </w:tabs>
      <w:spacing w:after="0" w:line="240" w:lineRule="auto"/>
      <w:ind w:left="709"/>
      <w:rPr>
        <w:rFonts w:ascii="AvantGardEFNormal" w:hAnsi="AvantGardEFNormal"/>
        <w:sz w:val="10"/>
        <w:szCs w:val="10"/>
        <w:lang w:val="ro-RO"/>
      </w:rPr>
    </w:pPr>
    <w:r w:rsidRPr="00201291">
      <w:rPr>
        <w:rFonts w:ascii="AvantGardEFNormal" w:hAnsi="AvantGardEFNormal"/>
        <w:sz w:val="10"/>
        <w:szCs w:val="10"/>
      </w:rPr>
      <w:t xml:space="preserve">Conform </w:t>
    </w:r>
    <w:proofErr w:type="spellStart"/>
    <w:r w:rsidRPr="00201291">
      <w:rPr>
        <w:rFonts w:ascii="AvantGardEFNormal" w:hAnsi="AvantGardEFNormal"/>
        <w:sz w:val="10"/>
        <w:szCs w:val="10"/>
      </w:rPr>
      <w:t>prevederilor</w:t>
    </w:r>
    <w:proofErr w:type="spellEnd"/>
    <w:r w:rsidRPr="00201291">
      <w:rPr>
        <w:rFonts w:ascii="AvantGardEFNormal" w:hAnsi="AvantGardEFNormal"/>
        <w:sz w:val="10"/>
        <w:szCs w:val="10"/>
      </w:rPr>
      <w:t xml:space="preserve"> </w:t>
    </w:r>
    <w:proofErr w:type="spellStart"/>
    <w:r w:rsidRPr="00201291">
      <w:rPr>
        <w:rFonts w:ascii="AvantGardEFNormal" w:hAnsi="AvantGardEFNormal"/>
        <w:sz w:val="10"/>
        <w:szCs w:val="10"/>
      </w:rPr>
      <w:t>Regulamentului</w:t>
    </w:r>
    <w:proofErr w:type="spellEnd"/>
    <w:r w:rsidRPr="00201291">
      <w:rPr>
        <w:rFonts w:ascii="AvantGardEFNormal" w:hAnsi="AvantGardEFNormal"/>
        <w:sz w:val="10"/>
        <w:szCs w:val="10"/>
      </w:rPr>
      <w:t xml:space="preserve"> (UE) 2016/679 al </w:t>
    </w:r>
    <w:proofErr w:type="spellStart"/>
    <w:r w:rsidRPr="00201291">
      <w:rPr>
        <w:rFonts w:ascii="AvantGardEFNormal" w:hAnsi="AvantGardEFNormal"/>
        <w:sz w:val="10"/>
        <w:szCs w:val="10"/>
      </w:rPr>
      <w:t>Parlamentului</w:t>
    </w:r>
    <w:proofErr w:type="spellEnd"/>
    <w:r w:rsidRPr="00201291">
      <w:rPr>
        <w:rFonts w:ascii="AvantGardEFNormal" w:hAnsi="AvantGardEFNormal"/>
        <w:sz w:val="10"/>
        <w:szCs w:val="10"/>
      </w:rPr>
      <w:t xml:space="preserve"> European </w:t>
    </w:r>
    <w:proofErr w:type="spellStart"/>
    <w:r w:rsidRPr="00201291">
      <w:rPr>
        <w:rFonts w:ascii="AvantGardEFNormal" w:hAnsi="AvantGardEFNormal"/>
        <w:sz w:val="10"/>
        <w:szCs w:val="10"/>
      </w:rPr>
      <w:t>și</w:t>
    </w:r>
    <w:proofErr w:type="spellEnd"/>
    <w:r w:rsidRPr="00201291">
      <w:rPr>
        <w:rFonts w:ascii="AvantGardEFNormal" w:hAnsi="AvantGardEFNormal"/>
        <w:sz w:val="10"/>
        <w:szCs w:val="10"/>
      </w:rPr>
      <w:t xml:space="preserve"> al </w:t>
    </w:r>
    <w:proofErr w:type="spellStart"/>
    <w:r w:rsidRPr="00201291">
      <w:rPr>
        <w:rFonts w:ascii="AvantGardEFNormal" w:hAnsi="AvantGardEFNormal"/>
        <w:sz w:val="10"/>
        <w:szCs w:val="10"/>
      </w:rPr>
      <w:t>Consiliului</w:t>
    </w:r>
    <w:proofErr w:type="spellEnd"/>
    <w:r w:rsidRPr="00201291">
      <w:rPr>
        <w:rFonts w:ascii="AvantGardEFNormal" w:hAnsi="AvantGardEFNormal"/>
        <w:sz w:val="10"/>
        <w:szCs w:val="10"/>
      </w:rPr>
      <w:t xml:space="preserve"> din 27 </w:t>
    </w:r>
    <w:proofErr w:type="spellStart"/>
    <w:r w:rsidRPr="00201291">
      <w:rPr>
        <w:rFonts w:ascii="AvantGardEFNormal" w:hAnsi="AvantGardEFNormal"/>
        <w:sz w:val="10"/>
        <w:szCs w:val="10"/>
      </w:rPr>
      <w:t>aprilie</w:t>
    </w:r>
    <w:proofErr w:type="spellEnd"/>
    <w:r w:rsidRPr="00201291">
      <w:rPr>
        <w:rFonts w:ascii="AvantGardEFNormal" w:hAnsi="AvantGardEFNormal"/>
        <w:sz w:val="10"/>
        <w:szCs w:val="10"/>
      </w:rPr>
      <w:t xml:space="preserve"> 2016 </w:t>
    </w:r>
    <w:proofErr w:type="spellStart"/>
    <w:r w:rsidRPr="00201291">
      <w:rPr>
        <w:rFonts w:ascii="AvantGardEFNormal" w:hAnsi="AvantGardEFNormal"/>
        <w:sz w:val="10"/>
        <w:szCs w:val="10"/>
      </w:rPr>
      <w:t>privind</w:t>
    </w:r>
    <w:proofErr w:type="spellEnd"/>
    <w:r w:rsidRPr="00201291">
      <w:rPr>
        <w:rFonts w:ascii="AvantGardEFNormal" w:hAnsi="AvantGardEFNormal"/>
        <w:sz w:val="10"/>
        <w:szCs w:val="10"/>
      </w:rPr>
      <w:t xml:space="preserve"> </w:t>
    </w:r>
    <w:proofErr w:type="spellStart"/>
    <w:r w:rsidRPr="00201291">
      <w:rPr>
        <w:rFonts w:ascii="AvantGardEFNormal" w:hAnsi="AvantGardEFNormal"/>
        <w:sz w:val="10"/>
        <w:szCs w:val="10"/>
      </w:rPr>
      <w:t>protecția</w:t>
    </w:r>
    <w:proofErr w:type="spellEnd"/>
    <w:r w:rsidRPr="00201291">
      <w:rPr>
        <w:rFonts w:ascii="AvantGardEFNormal" w:hAnsi="AvantGardEFNormal"/>
        <w:sz w:val="10"/>
        <w:szCs w:val="10"/>
      </w:rPr>
      <w:t xml:space="preserve"> </w:t>
    </w:r>
    <w:proofErr w:type="spellStart"/>
    <w:r w:rsidRPr="00201291">
      <w:rPr>
        <w:rFonts w:ascii="AvantGardEFNormal" w:hAnsi="AvantGardEFNormal"/>
        <w:sz w:val="10"/>
        <w:szCs w:val="10"/>
      </w:rPr>
      <w:t>persoanelor</w:t>
    </w:r>
    <w:proofErr w:type="spellEnd"/>
    <w:r w:rsidRPr="00201291">
      <w:rPr>
        <w:rFonts w:ascii="AvantGardEFNormal" w:hAnsi="AvantGardEFNormal"/>
        <w:sz w:val="10"/>
        <w:szCs w:val="10"/>
      </w:rPr>
      <w:t xml:space="preserve"> </w:t>
    </w:r>
    <w:proofErr w:type="spellStart"/>
    <w:r w:rsidRPr="00201291">
      <w:rPr>
        <w:rFonts w:ascii="AvantGardEFNormal" w:hAnsi="AvantGardEFNormal"/>
        <w:sz w:val="10"/>
        <w:szCs w:val="10"/>
      </w:rPr>
      <w:t>fizice</w:t>
    </w:r>
    <w:proofErr w:type="spellEnd"/>
    <w:r w:rsidRPr="00201291">
      <w:rPr>
        <w:rFonts w:ascii="AvantGardEFNormal" w:hAnsi="AvantGardEFNormal"/>
        <w:sz w:val="10"/>
        <w:szCs w:val="10"/>
      </w:rPr>
      <w:t xml:space="preserve"> </w:t>
    </w:r>
    <w:proofErr w:type="spellStart"/>
    <w:r w:rsidRPr="00201291">
      <w:rPr>
        <w:rFonts w:ascii="AvantGardEFNormal" w:hAnsi="AvantGardEFNormal"/>
        <w:sz w:val="10"/>
        <w:szCs w:val="10"/>
      </w:rPr>
      <w:t>în</w:t>
    </w:r>
    <w:proofErr w:type="spellEnd"/>
    <w:r w:rsidRPr="00201291">
      <w:rPr>
        <w:rFonts w:ascii="AvantGardEFNormal" w:hAnsi="AvantGardEFNormal"/>
        <w:sz w:val="10"/>
        <w:szCs w:val="10"/>
      </w:rPr>
      <w:t xml:space="preserve"> </w:t>
    </w:r>
    <w:proofErr w:type="spellStart"/>
    <w:r w:rsidRPr="00201291">
      <w:rPr>
        <w:rFonts w:ascii="AvantGardEFNormal" w:hAnsi="AvantGardEFNormal"/>
        <w:sz w:val="10"/>
        <w:szCs w:val="10"/>
      </w:rPr>
      <w:t>ceea</w:t>
    </w:r>
    <w:proofErr w:type="spellEnd"/>
    <w:r w:rsidRPr="00201291">
      <w:rPr>
        <w:rFonts w:ascii="AvantGardEFNormal" w:hAnsi="AvantGardEFNormal"/>
        <w:sz w:val="10"/>
        <w:szCs w:val="10"/>
      </w:rPr>
      <w:t xml:space="preserve"> </w:t>
    </w:r>
    <w:proofErr w:type="spellStart"/>
    <w:r w:rsidRPr="00201291">
      <w:rPr>
        <w:rFonts w:ascii="AvantGardEFNormal" w:hAnsi="AvantGardEFNormal"/>
        <w:sz w:val="10"/>
        <w:szCs w:val="10"/>
      </w:rPr>
      <w:t>ce</w:t>
    </w:r>
    <w:proofErr w:type="spellEnd"/>
    <w:r w:rsidRPr="00201291">
      <w:rPr>
        <w:rFonts w:ascii="AvantGardEFNormal" w:hAnsi="AvantGardEFNormal"/>
        <w:sz w:val="10"/>
        <w:szCs w:val="10"/>
      </w:rPr>
      <w:t xml:space="preserve"> </w:t>
    </w:r>
    <w:proofErr w:type="spellStart"/>
    <w:r w:rsidRPr="00201291">
      <w:rPr>
        <w:rFonts w:ascii="AvantGardEFNormal" w:hAnsi="AvantGardEFNormal"/>
        <w:sz w:val="10"/>
        <w:szCs w:val="10"/>
      </w:rPr>
      <w:t>privește</w:t>
    </w:r>
    <w:proofErr w:type="spellEnd"/>
    <w:r w:rsidRPr="00201291">
      <w:rPr>
        <w:rFonts w:ascii="AvantGardEFNormal" w:hAnsi="AvantGardEFNormal"/>
        <w:sz w:val="10"/>
        <w:szCs w:val="10"/>
      </w:rPr>
      <w:t xml:space="preserve"> </w:t>
    </w:r>
    <w:proofErr w:type="spellStart"/>
    <w:r w:rsidRPr="00201291">
      <w:rPr>
        <w:rFonts w:ascii="AvantGardEFNormal" w:hAnsi="AvantGardEFNormal"/>
        <w:sz w:val="10"/>
        <w:szCs w:val="10"/>
      </w:rPr>
      <w:t>prelucrarea</w:t>
    </w:r>
    <w:proofErr w:type="spellEnd"/>
    <w:r w:rsidRPr="00201291">
      <w:rPr>
        <w:rFonts w:ascii="AvantGardEFNormal" w:hAnsi="AvantGardEFNormal"/>
        <w:sz w:val="10"/>
        <w:szCs w:val="10"/>
      </w:rPr>
      <w:t xml:space="preserve"> </w:t>
    </w:r>
    <w:proofErr w:type="spellStart"/>
    <w:r w:rsidRPr="00201291">
      <w:rPr>
        <w:rFonts w:ascii="AvantGardEFNormal" w:hAnsi="AvantGardEFNormal"/>
        <w:sz w:val="10"/>
        <w:szCs w:val="10"/>
      </w:rPr>
      <w:t>datelor</w:t>
    </w:r>
    <w:proofErr w:type="spellEnd"/>
    <w:r w:rsidRPr="00201291">
      <w:rPr>
        <w:rFonts w:ascii="AvantGardEFNormal" w:hAnsi="AvantGardEFNormal"/>
        <w:sz w:val="10"/>
        <w:szCs w:val="10"/>
      </w:rPr>
      <w:t xml:space="preserve"> cu </w:t>
    </w:r>
    <w:proofErr w:type="spellStart"/>
    <w:r w:rsidRPr="00201291">
      <w:rPr>
        <w:rFonts w:ascii="AvantGardEFNormal" w:hAnsi="AvantGardEFNormal"/>
        <w:sz w:val="10"/>
        <w:szCs w:val="10"/>
      </w:rPr>
      <w:t>caracter</w:t>
    </w:r>
    <w:proofErr w:type="spellEnd"/>
    <w:r w:rsidRPr="00201291">
      <w:rPr>
        <w:rFonts w:ascii="AvantGardEFNormal" w:hAnsi="AvantGardEFNormal"/>
        <w:sz w:val="10"/>
        <w:szCs w:val="10"/>
      </w:rPr>
      <w:t xml:space="preserve"> personal </w:t>
    </w:r>
    <w:proofErr w:type="spellStart"/>
    <w:r w:rsidRPr="00201291">
      <w:rPr>
        <w:rFonts w:ascii="AvantGardEFNormal" w:hAnsi="AvantGardEFNormal"/>
        <w:sz w:val="10"/>
        <w:szCs w:val="10"/>
      </w:rPr>
      <w:t>și</w:t>
    </w:r>
    <w:proofErr w:type="spellEnd"/>
    <w:r w:rsidRPr="00201291">
      <w:rPr>
        <w:rFonts w:ascii="AvantGardEFNormal" w:hAnsi="AvantGardEFNormal"/>
        <w:sz w:val="10"/>
        <w:szCs w:val="10"/>
      </w:rPr>
      <w:t xml:space="preserve"> </w:t>
    </w:r>
    <w:proofErr w:type="spellStart"/>
    <w:r w:rsidRPr="00201291">
      <w:rPr>
        <w:rFonts w:ascii="AvantGardEFNormal" w:hAnsi="AvantGardEFNormal"/>
        <w:sz w:val="10"/>
        <w:szCs w:val="10"/>
      </w:rPr>
      <w:t>privind</w:t>
    </w:r>
    <w:proofErr w:type="spellEnd"/>
    <w:r w:rsidRPr="00201291">
      <w:rPr>
        <w:rFonts w:ascii="AvantGardEFNormal" w:hAnsi="AvantGardEFNormal"/>
        <w:sz w:val="10"/>
        <w:szCs w:val="10"/>
      </w:rPr>
      <w:t xml:space="preserve"> </w:t>
    </w:r>
    <w:proofErr w:type="spellStart"/>
    <w:r w:rsidRPr="00201291">
      <w:rPr>
        <w:rFonts w:ascii="AvantGardEFNormal" w:hAnsi="AvantGardEFNormal"/>
        <w:sz w:val="10"/>
        <w:szCs w:val="10"/>
      </w:rPr>
      <w:t>libera</w:t>
    </w:r>
    <w:proofErr w:type="spellEnd"/>
    <w:r w:rsidRPr="00201291">
      <w:rPr>
        <w:rFonts w:ascii="AvantGardEFNormal" w:hAnsi="AvantGardEFNormal"/>
        <w:sz w:val="10"/>
        <w:szCs w:val="10"/>
      </w:rPr>
      <w:t xml:space="preserve"> </w:t>
    </w:r>
    <w:proofErr w:type="spellStart"/>
    <w:r w:rsidRPr="00201291">
      <w:rPr>
        <w:rFonts w:ascii="AvantGardEFNormal" w:hAnsi="AvantGardEFNormal"/>
        <w:sz w:val="10"/>
        <w:szCs w:val="10"/>
      </w:rPr>
      <w:t>circulație</w:t>
    </w:r>
    <w:proofErr w:type="spellEnd"/>
    <w:r w:rsidRPr="00201291">
      <w:rPr>
        <w:rFonts w:ascii="AvantGardEFNormal" w:hAnsi="AvantGardEFNormal"/>
        <w:sz w:val="10"/>
        <w:szCs w:val="10"/>
      </w:rPr>
      <w:t xml:space="preserve"> a </w:t>
    </w:r>
    <w:proofErr w:type="spellStart"/>
    <w:r w:rsidRPr="00201291">
      <w:rPr>
        <w:rFonts w:ascii="AvantGardEFNormal" w:hAnsi="AvantGardEFNormal"/>
        <w:sz w:val="10"/>
        <w:szCs w:val="10"/>
      </w:rPr>
      <w:t>acestor</w:t>
    </w:r>
    <w:proofErr w:type="spellEnd"/>
    <w:r w:rsidRPr="00201291">
      <w:rPr>
        <w:rFonts w:ascii="AvantGardEFNormal" w:hAnsi="AvantGardEFNormal"/>
        <w:sz w:val="10"/>
        <w:szCs w:val="10"/>
      </w:rPr>
      <w:t xml:space="preserve"> date </w:t>
    </w:r>
    <w:proofErr w:type="spellStart"/>
    <w:r w:rsidRPr="00201291">
      <w:rPr>
        <w:rFonts w:ascii="AvantGardEFNormal" w:hAnsi="AvantGardEFNormal"/>
        <w:sz w:val="10"/>
        <w:szCs w:val="10"/>
      </w:rPr>
      <w:t>și</w:t>
    </w:r>
    <w:proofErr w:type="spellEnd"/>
    <w:r w:rsidRPr="00201291">
      <w:rPr>
        <w:rFonts w:ascii="AvantGardEFNormal" w:hAnsi="AvantGardEFNormal"/>
        <w:sz w:val="10"/>
        <w:szCs w:val="10"/>
      </w:rPr>
      <w:t xml:space="preserve"> de </w:t>
    </w:r>
    <w:proofErr w:type="spellStart"/>
    <w:r w:rsidRPr="00201291">
      <w:rPr>
        <w:rFonts w:ascii="AvantGardEFNormal" w:hAnsi="AvantGardEFNormal"/>
        <w:sz w:val="10"/>
        <w:szCs w:val="10"/>
      </w:rPr>
      <w:t>abrogare</w:t>
    </w:r>
    <w:proofErr w:type="spellEnd"/>
    <w:r w:rsidRPr="00201291">
      <w:rPr>
        <w:rFonts w:ascii="AvantGardEFNormal" w:hAnsi="AvantGardEFNormal"/>
        <w:sz w:val="10"/>
        <w:szCs w:val="10"/>
      </w:rPr>
      <w:t xml:space="preserve"> a </w:t>
    </w:r>
    <w:proofErr w:type="spellStart"/>
    <w:r w:rsidRPr="00201291">
      <w:rPr>
        <w:rFonts w:ascii="AvantGardEFNormal" w:hAnsi="AvantGardEFNormal"/>
        <w:sz w:val="10"/>
        <w:szCs w:val="10"/>
      </w:rPr>
      <w:t>Directivei</w:t>
    </w:r>
    <w:proofErr w:type="spellEnd"/>
    <w:r w:rsidRPr="00201291">
      <w:rPr>
        <w:rFonts w:ascii="AvantGardEFNormal" w:hAnsi="AvantGardEFNormal"/>
        <w:sz w:val="10"/>
        <w:szCs w:val="10"/>
      </w:rPr>
      <w:t xml:space="preserve"> 95/46/CE (</w:t>
    </w:r>
    <w:proofErr w:type="spellStart"/>
    <w:r w:rsidRPr="00201291">
      <w:rPr>
        <w:rFonts w:ascii="AvantGardEFNormal" w:hAnsi="AvantGardEFNormal"/>
        <w:sz w:val="10"/>
        <w:szCs w:val="10"/>
      </w:rPr>
      <w:t>Regulamentul</w:t>
    </w:r>
    <w:proofErr w:type="spellEnd"/>
    <w:r w:rsidRPr="00201291">
      <w:rPr>
        <w:rFonts w:ascii="AvantGardEFNormal" w:hAnsi="AvantGardEFNormal"/>
        <w:sz w:val="10"/>
        <w:szCs w:val="10"/>
      </w:rPr>
      <w:t xml:space="preserve"> general </w:t>
    </w:r>
    <w:proofErr w:type="spellStart"/>
    <w:r w:rsidRPr="00201291">
      <w:rPr>
        <w:rFonts w:ascii="AvantGardEFNormal" w:hAnsi="AvantGardEFNormal"/>
        <w:sz w:val="10"/>
        <w:szCs w:val="10"/>
      </w:rPr>
      <w:t>privind</w:t>
    </w:r>
    <w:proofErr w:type="spellEnd"/>
    <w:r w:rsidRPr="00201291">
      <w:rPr>
        <w:rFonts w:ascii="AvantGardEFNormal" w:hAnsi="AvantGardEFNormal"/>
        <w:sz w:val="10"/>
        <w:szCs w:val="10"/>
      </w:rPr>
      <w:t xml:space="preserve"> </w:t>
    </w:r>
    <w:proofErr w:type="spellStart"/>
    <w:r w:rsidRPr="00201291">
      <w:rPr>
        <w:rFonts w:ascii="AvantGardEFNormal" w:hAnsi="AvantGardEFNormal"/>
        <w:sz w:val="10"/>
        <w:szCs w:val="10"/>
      </w:rPr>
      <w:t>protecția</w:t>
    </w:r>
    <w:proofErr w:type="spellEnd"/>
    <w:r w:rsidRPr="00201291">
      <w:rPr>
        <w:rFonts w:ascii="AvantGardEFNormal" w:hAnsi="AvantGardEFNormal"/>
        <w:sz w:val="10"/>
        <w:szCs w:val="10"/>
      </w:rPr>
      <w:t xml:space="preserve"> </w:t>
    </w:r>
    <w:proofErr w:type="spellStart"/>
    <w:r w:rsidRPr="00201291">
      <w:rPr>
        <w:rFonts w:ascii="AvantGardEFNormal" w:hAnsi="AvantGardEFNormal"/>
        <w:sz w:val="10"/>
        <w:szCs w:val="10"/>
      </w:rPr>
      <w:t>datelor</w:t>
    </w:r>
    <w:proofErr w:type="spellEnd"/>
    <w:r w:rsidRPr="00201291">
      <w:rPr>
        <w:rFonts w:ascii="AvantGardEFNormal" w:hAnsi="AvantGardEFNormal"/>
        <w:sz w:val="10"/>
        <w:szCs w:val="10"/>
      </w:rPr>
      <w:t xml:space="preserve">), </w:t>
    </w:r>
    <w:proofErr w:type="spellStart"/>
    <w:r w:rsidRPr="00201291">
      <w:rPr>
        <w:rFonts w:ascii="AvantGardEFNormal" w:hAnsi="AvantGardEFNormal"/>
        <w:sz w:val="10"/>
        <w:szCs w:val="10"/>
      </w:rPr>
      <w:t>informațiile</w:t>
    </w:r>
    <w:proofErr w:type="spellEnd"/>
    <w:r w:rsidRPr="00201291">
      <w:rPr>
        <w:rFonts w:ascii="AvantGardEFNormal" w:hAnsi="AvantGardEFNormal"/>
        <w:sz w:val="10"/>
        <w:szCs w:val="10"/>
      </w:rPr>
      <w:t xml:space="preserve"> </w:t>
    </w:r>
    <w:proofErr w:type="spellStart"/>
    <w:r w:rsidRPr="00201291">
      <w:rPr>
        <w:rFonts w:ascii="AvantGardEFNormal" w:hAnsi="AvantGardEFNormal"/>
        <w:sz w:val="10"/>
        <w:szCs w:val="10"/>
      </w:rPr>
      <w:t>referitoare</w:t>
    </w:r>
    <w:proofErr w:type="spellEnd"/>
    <w:r w:rsidRPr="00201291">
      <w:rPr>
        <w:rFonts w:ascii="AvantGardEFNormal" w:hAnsi="AvantGardEFNormal"/>
        <w:sz w:val="10"/>
        <w:szCs w:val="10"/>
      </w:rPr>
      <w:t xml:space="preserve"> la </w:t>
    </w:r>
    <w:proofErr w:type="spellStart"/>
    <w:r w:rsidRPr="00201291">
      <w:rPr>
        <w:rFonts w:ascii="AvantGardEFNormal" w:hAnsi="AvantGardEFNormal"/>
        <w:sz w:val="10"/>
        <w:szCs w:val="10"/>
      </w:rPr>
      <w:t>datele</w:t>
    </w:r>
    <w:proofErr w:type="spellEnd"/>
    <w:r w:rsidRPr="00201291">
      <w:rPr>
        <w:rFonts w:ascii="AvantGardEFNormal" w:hAnsi="AvantGardEFNormal"/>
        <w:sz w:val="10"/>
        <w:szCs w:val="10"/>
      </w:rPr>
      <w:t xml:space="preserve"> cu </w:t>
    </w:r>
    <w:proofErr w:type="spellStart"/>
    <w:r w:rsidRPr="00201291">
      <w:rPr>
        <w:rFonts w:ascii="AvantGardEFNormal" w:hAnsi="AvantGardEFNormal"/>
        <w:sz w:val="10"/>
        <w:szCs w:val="10"/>
      </w:rPr>
      <w:t>caracter</w:t>
    </w:r>
    <w:proofErr w:type="spellEnd"/>
    <w:r w:rsidRPr="00201291">
      <w:rPr>
        <w:rFonts w:ascii="AvantGardEFNormal" w:hAnsi="AvantGardEFNormal"/>
        <w:sz w:val="10"/>
        <w:szCs w:val="10"/>
      </w:rPr>
      <w:t xml:space="preserve"> personal </w:t>
    </w:r>
    <w:proofErr w:type="spellStart"/>
    <w:r w:rsidRPr="00201291">
      <w:rPr>
        <w:rFonts w:ascii="AvantGardEFNormal" w:hAnsi="AvantGardEFNormal"/>
        <w:sz w:val="10"/>
        <w:szCs w:val="10"/>
      </w:rPr>
      <w:t>cuprinse</w:t>
    </w:r>
    <w:proofErr w:type="spellEnd"/>
    <w:r w:rsidRPr="00201291">
      <w:rPr>
        <w:rFonts w:ascii="AvantGardEFNormal" w:hAnsi="AvantGardEFNormal"/>
        <w:sz w:val="10"/>
        <w:szCs w:val="10"/>
      </w:rPr>
      <w:t xml:space="preserve"> </w:t>
    </w:r>
    <w:proofErr w:type="spellStart"/>
    <w:r w:rsidRPr="00201291">
      <w:rPr>
        <w:rFonts w:ascii="AvantGardEFNormal" w:hAnsi="AvantGardEFNormal"/>
        <w:sz w:val="10"/>
        <w:szCs w:val="10"/>
      </w:rPr>
      <w:t>în</w:t>
    </w:r>
    <w:proofErr w:type="spellEnd"/>
    <w:r w:rsidRPr="00201291">
      <w:rPr>
        <w:rFonts w:ascii="AvantGardEFNormal" w:hAnsi="AvantGardEFNormal"/>
        <w:sz w:val="10"/>
        <w:szCs w:val="10"/>
      </w:rPr>
      <w:t xml:space="preserve"> </w:t>
    </w:r>
    <w:proofErr w:type="spellStart"/>
    <w:r w:rsidRPr="00201291">
      <w:rPr>
        <w:rFonts w:ascii="AvantGardEFNormal" w:hAnsi="AvantGardEFNormal"/>
        <w:sz w:val="10"/>
        <w:szCs w:val="10"/>
      </w:rPr>
      <w:t>acest</w:t>
    </w:r>
    <w:proofErr w:type="spellEnd"/>
    <w:r w:rsidRPr="00201291">
      <w:rPr>
        <w:rFonts w:ascii="AvantGardEFNormal" w:hAnsi="AvantGardEFNormal"/>
        <w:sz w:val="10"/>
        <w:szCs w:val="10"/>
      </w:rPr>
      <w:t xml:space="preserve"> document </w:t>
    </w:r>
    <w:proofErr w:type="spellStart"/>
    <w:r w:rsidRPr="00201291">
      <w:rPr>
        <w:rFonts w:ascii="AvantGardEFNormal" w:hAnsi="AvantGardEFNormal"/>
        <w:sz w:val="10"/>
        <w:szCs w:val="10"/>
      </w:rPr>
      <w:t>sunt</w:t>
    </w:r>
    <w:proofErr w:type="spellEnd"/>
    <w:r w:rsidRPr="00201291">
      <w:rPr>
        <w:rFonts w:ascii="AvantGardEFNormal" w:hAnsi="AvantGardEFNormal"/>
        <w:sz w:val="10"/>
        <w:szCs w:val="10"/>
      </w:rPr>
      <w:t xml:space="preserve"> </w:t>
    </w:r>
    <w:proofErr w:type="spellStart"/>
    <w:r w:rsidRPr="00201291">
      <w:rPr>
        <w:rFonts w:ascii="AvantGardEFNormal" w:hAnsi="AvantGardEFNormal"/>
        <w:sz w:val="10"/>
        <w:szCs w:val="10"/>
      </w:rPr>
      <w:t>confidențiale</w:t>
    </w:r>
    <w:proofErr w:type="spellEnd"/>
    <w:r w:rsidRPr="00201291">
      <w:rPr>
        <w:rFonts w:ascii="AvantGardEFNormal" w:hAnsi="AvantGardEFNormal"/>
        <w:sz w:val="10"/>
        <w:szCs w:val="10"/>
      </w:rPr>
      <w:t xml:space="preserve">. </w:t>
    </w:r>
    <w:proofErr w:type="spellStart"/>
    <w:r w:rsidRPr="00201291">
      <w:rPr>
        <w:rFonts w:ascii="AvantGardEFNormal" w:hAnsi="AvantGardEFNormal"/>
        <w:sz w:val="10"/>
        <w:szCs w:val="10"/>
      </w:rPr>
      <w:t>Acestea</w:t>
    </w:r>
    <w:proofErr w:type="spellEnd"/>
    <w:r w:rsidRPr="00201291">
      <w:rPr>
        <w:rFonts w:ascii="AvantGardEFNormal" w:hAnsi="AvantGardEFNormal"/>
        <w:sz w:val="10"/>
        <w:szCs w:val="10"/>
      </w:rPr>
      <w:t xml:space="preserve"> </w:t>
    </w:r>
    <w:proofErr w:type="spellStart"/>
    <w:r w:rsidRPr="00201291">
      <w:rPr>
        <w:rFonts w:ascii="AvantGardEFNormal" w:hAnsi="AvantGardEFNormal"/>
        <w:sz w:val="10"/>
        <w:szCs w:val="10"/>
      </w:rPr>
      <w:t>sunt</w:t>
    </w:r>
    <w:proofErr w:type="spellEnd"/>
    <w:r w:rsidRPr="00201291">
      <w:rPr>
        <w:rFonts w:ascii="AvantGardEFNormal" w:hAnsi="AvantGardEFNormal"/>
        <w:sz w:val="10"/>
        <w:szCs w:val="10"/>
      </w:rPr>
      <w:t xml:space="preserve"> </w:t>
    </w:r>
    <w:proofErr w:type="spellStart"/>
    <w:r w:rsidRPr="00201291">
      <w:rPr>
        <w:rFonts w:ascii="AvantGardEFNormal" w:hAnsi="AvantGardEFNormal"/>
        <w:sz w:val="10"/>
        <w:szCs w:val="10"/>
      </w:rPr>
      <w:t>destinate</w:t>
    </w:r>
    <w:proofErr w:type="spellEnd"/>
    <w:r w:rsidRPr="00201291">
      <w:rPr>
        <w:rFonts w:ascii="AvantGardEFNormal" w:hAnsi="AvantGardEFNormal"/>
        <w:sz w:val="10"/>
        <w:szCs w:val="10"/>
      </w:rPr>
      <w:t xml:space="preserve"> </w:t>
    </w:r>
    <w:proofErr w:type="spellStart"/>
    <w:r w:rsidRPr="00201291">
      <w:rPr>
        <w:rFonts w:ascii="AvantGardEFNormal" w:hAnsi="AvantGardEFNormal"/>
        <w:sz w:val="10"/>
        <w:szCs w:val="10"/>
      </w:rPr>
      <w:t>exclusiv</w:t>
    </w:r>
    <w:proofErr w:type="spellEnd"/>
    <w:r w:rsidRPr="00201291">
      <w:rPr>
        <w:rFonts w:ascii="AvantGardEFNormal" w:hAnsi="AvantGardEFNormal"/>
        <w:sz w:val="10"/>
        <w:szCs w:val="10"/>
      </w:rPr>
      <w:t xml:space="preserve"> </w:t>
    </w:r>
    <w:proofErr w:type="spellStart"/>
    <w:r w:rsidRPr="00201291">
      <w:rPr>
        <w:rFonts w:ascii="AvantGardEFNormal" w:hAnsi="AvantGardEFNormal"/>
        <w:sz w:val="10"/>
        <w:szCs w:val="10"/>
      </w:rPr>
      <w:t>persoanei</w:t>
    </w:r>
    <w:proofErr w:type="spellEnd"/>
    <w:r w:rsidRPr="00201291">
      <w:rPr>
        <w:rFonts w:ascii="AvantGardEFNormal" w:hAnsi="AvantGardEFNormal"/>
        <w:sz w:val="10"/>
        <w:szCs w:val="10"/>
      </w:rPr>
      <w:t>/</w:t>
    </w:r>
    <w:proofErr w:type="spellStart"/>
    <w:r w:rsidRPr="00201291">
      <w:rPr>
        <w:rFonts w:ascii="AvantGardEFNormal" w:hAnsi="AvantGardEFNormal"/>
        <w:sz w:val="10"/>
        <w:szCs w:val="10"/>
      </w:rPr>
      <w:t>persoanelor</w:t>
    </w:r>
    <w:proofErr w:type="spellEnd"/>
    <w:r w:rsidRPr="00201291">
      <w:rPr>
        <w:rFonts w:ascii="AvantGardEFNormal" w:hAnsi="AvantGardEFNormal"/>
        <w:sz w:val="10"/>
        <w:szCs w:val="10"/>
      </w:rPr>
      <w:t xml:space="preserve"> </w:t>
    </w:r>
    <w:proofErr w:type="spellStart"/>
    <w:r w:rsidRPr="00201291">
      <w:rPr>
        <w:rFonts w:ascii="AvantGardEFNormal" w:hAnsi="AvantGardEFNormal"/>
        <w:sz w:val="10"/>
        <w:szCs w:val="10"/>
      </w:rPr>
      <w:t>menționate</w:t>
    </w:r>
    <w:proofErr w:type="spellEnd"/>
    <w:r w:rsidRPr="00201291">
      <w:rPr>
        <w:rFonts w:ascii="AvantGardEFNormal" w:hAnsi="AvantGardEFNormal"/>
        <w:sz w:val="10"/>
        <w:szCs w:val="10"/>
      </w:rPr>
      <w:t xml:space="preserve"> ca </w:t>
    </w:r>
    <w:proofErr w:type="spellStart"/>
    <w:r w:rsidRPr="00201291">
      <w:rPr>
        <w:rFonts w:ascii="AvantGardEFNormal" w:hAnsi="AvantGardEFNormal"/>
        <w:sz w:val="10"/>
        <w:szCs w:val="10"/>
      </w:rPr>
      <w:t>destinatar</w:t>
    </w:r>
    <w:proofErr w:type="spellEnd"/>
    <w:r w:rsidRPr="00201291">
      <w:rPr>
        <w:rFonts w:ascii="AvantGardEFNormal" w:hAnsi="AvantGardEFNormal"/>
        <w:sz w:val="10"/>
        <w:szCs w:val="10"/>
      </w:rPr>
      <w:t>/</w:t>
    </w:r>
    <w:proofErr w:type="spellStart"/>
    <w:r w:rsidRPr="00201291">
      <w:rPr>
        <w:rFonts w:ascii="AvantGardEFNormal" w:hAnsi="AvantGardEFNormal"/>
        <w:sz w:val="10"/>
        <w:szCs w:val="10"/>
      </w:rPr>
      <w:t>destinatari</w:t>
    </w:r>
    <w:proofErr w:type="spellEnd"/>
    <w:r w:rsidRPr="00201291">
      <w:rPr>
        <w:rFonts w:ascii="AvantGardEFNormal" w:hAnsi="AvantGardEFNormal"/>
        <w:sz w:val="10"/>
        <w:szCs w:val="10"/>
      </w:rPr>
      <w:t xml:space="preserve"> </w:t>
    </w:r>
    <w:proofErr w:type="spellStart"/>
    <w:r w:rsidRPr="00201291">
      <w:rPr>
        <w:rFonts w:ascii="AvantGardEFNormal" w:hAnsi="AvantGardEFNormal"/>
        <w:sz w:val="10"/>
        <w:szCs w:val="10"/>
      </w:rPr>
      <w:t>și</w:t>
    </w:r>
    <w:proofErr w:type="spellEnd"/>
    <w:r w:rsidRPr="00201291">
      <w:rPr>
        <w:rFonts w:ascii="AvantGardEFNormal" w:hAnsi="AvantGardEFNormal"/>
        <w:sz w:val="10"/>
        <w:szCs w:val="10"/>
      </w:rPr>
      <w:t xml:space="preserve"> </w:t>
    </w:r>
    <w:proofErr w:type="spellStart"/>
    <w:r w:rsidRPr="00201291">
      <w:rPr>
        <w:rFonts w:ascii="AvantGardEFNormal" w:hAnsi="AvantGardEFNormal"/>
        <w:sz w:val="10"/>
        <w:szCs w:val="10"/>
      </w:rPr>
      <w:t>altor</w:t>
    </w:r>
    <w:proofErr w:type="spellEnd"/>
    <w:r w:rsidRPr="00201291">
      <w:rPr>
        <w:rFonts w:ascii="AvantGardEFNormal" w:hAnsi="AvantGardEFNormal"/>
        <w:sz w:val="10"/>
        <w:szCs w:val="10"/>
      </w:rPr>
      <w:t xml:space="preserve"> </w:t>
    </w:r>
    <w:proofErr w:type="spellStart"/>
    <w:r w:rsidRPr="00201291">
      <w:rPr>
        <w:rFonts w:ascii="AvantGardEFNormal" w:hAnsi="AvantGardEFNormal"/>
        <w:sz w:val="10"/>
        <w:szCs w:val="10"/>
      </w:rPr>
      <w:t>persoane</w:t>
    </w:r>
    <w:proofErr w:type="spellEnd"/>
    <w:r w:rsidRPr="00201291">
      <w:rPr>
        <w:rFonts w:ascii="AvantGardEFNormal" w:hAnsi="AvantGardEFNormal"/>
        <w:sz w:val="10"/>
        <w:szCs w:val="10"/>
      </w:rPr>
      <w:t xml:space="preserve"> </w:t>
    </w:r>
    <w:proofErr w:type="spellStart"/>
    <w:r w:rsidRPr="00201291">
      <w:rPr>
        <w:rFonts w:ascii="AvantGardEFNormal" w:hAnsi="AvantGardEFNormal"/>
        <w:sz w:val="10"/>
        <w:szCs w:val="10"/>
      </w:rPr>
      <w:t>autorizate</w:t>
    </w:r>
    <w:proofErr w:type="spellEnd"/>
    <w:r w:rsidRPr="00201291">
      <w:rPr>
        <w:rFonts w:ascii="AvantGardEFNormal" w:hAnsi="AvantGardEFNormal"/>
        <w:sz w:val="10"/>
        <w:szCs w:val="10"/>
      </w:rPr>
      <w:t xml:space="preserve"> </w:t>
    </w:r>
    <w:proofErr w:type="spellStart"/>
    <w:r w:rsidRPr="00201291">
      <w:rPr>
        <w:rFonts w:ascii="AvantGardEFNormal" w:hAnsi="AvantGardEFNormal"/>
        <w:sz w:val="10"/>
        <w:szCs w:val="10"/>
      </w:rPr>
      <w:t>să</w:t>
    </w:r>
    <w:proofErr w:type="spellEnd"/>
    <w:r w:rsidRPr="00201291">
      <w:rPr>
        <w:rFonts w:ascii="AvantGardEFNormal" w:hAnsi="AvantGardEFNormal"/>
        <w:sz w:val="10"/>
        <w:szCs w:val="10"/>
      </w:rPr>
      <w:t xml:space="preserve">-l </w:t>
    </w:r>
    <w:proofErr w:type="spellStart"/>
    <w:r w:rsidRPr="00201291">
      <w:rPr>
        <w:rFonts w:ascii="AvantGardEFNormal" w:hAnsi="AvantGardEFNormal"/>
        <w:sz w:val="10"/>
        <w:szCs w:val="10"/>
      </w:rPr>
      <w:t>primească</w:t>
    </w:r>
    <w:proofErr w:type="spellEnd"/>
    <w:r w:rsidRPr="00201291">
      <w:rPr>
        <w:rFonts w:ascii="AvantGardEFNormal" w:hAnsi="AvantGardEFNormal"/>
        <w:sz w:val="10"/>
        <w:szCs w:val="10"/>
      </w:rPr>
      <w:t xml:space="preserve">. </w:t>
    </w:r>
    <w:proofErr w:type="spellStart"/>
    <w:r w:rsidRPr="00201291">
      <w:rPr>
        <w:rFonts w:ascii="AvantGardEFNormal" w:hAnsi="AvantGardEFNormal"/>
        <w:sz w:val="10"/>
        <w:szCs w:val="10"/>
      </w:rPr>
      <w:t>Dacă</w:t>
    </w:r>
    <w:proofErr w:type="spellEnd"/>
    <w:r w:rsidRPr="00201291">
      <w:rPr>
        <w:rFonts w:ascii="AvantGardEFNormal" w:hAnsi="AvantGardEFNormal"/>
        <w:sz w:val="10"/>
        <w:szCs w:val="10"/>
      </w:rPr>
      <w:t xml:space="preserve"> </w:t>
    </w:r>
    <w:proofErr w:type="spellStart"/>
    <w:r w:rsidRPr="00201291">
      <w:rPr>
        <w:rFonts w:ascii="AvantGardEFNormal" w:hAnsi="AvantGardEFNormal"/>
        <w:sz w:val="10"/>
        <w:szCs w:val="10"/>
      </w:rPr>
      <w:t>ați</w:t>
    </w:r>
    <w:proofErr w:type="spellEnd"/>
    <w:r w:rsidRPr="00201291">
      <w:rPr>
        <w:rFonts w:ascii="AvantGardEFNormal" w:hAnsi="AvantGardEFNormal"/>
        <w:sz w:val="10"/>
        <w:szCs w:val="10"/>
      </w:rPr>
      <w:t xml:space="preserve"> </w:t>
    </w:r>
    <w:proofErr w:type="spellStart"/>
    <w:r w:rsidRPr="00201291">
      <w:rPr>
        <w:rFonts w:ascii="AvantGardEFNormal" w:hAnsi="AvantGardEFNormal"/>
        <w:sz w:val="10"/>
        <w:szCs w:val="10"/>
      </w:rPr>
      <w:t>primit</w:t>
    </w:r>
    <w:proofErr w:type="spellEnd"/>
    <w:r w:rsidRPr="00201291">
      <w:rPr>
        <w:rFonts w:ascii="AvantGardEFNormal" w:hAnsi="AvantGardEFNormal"/>
        <w:sz w:val="10"/>
        <w:szCs w:val="10"/>
      </w:rPr>
      <w:t xml:space="preserve"> </w:t>
    </w:r>
    <w:proofErr w:type="spellStart"/>
    <w:r w:rsidRPr="00201291">
      <w:rPr>
        <w:rFonts w:ascii="AvantGardEFNormal" w:hAnsi="AvantGardEFNormal"/>
        <w:sz w:val="10"/>
        <w:szCs w:val="10"/>
      </w:rPr>
      <w:t>acest</w:t>
    </w:r>
    <w:proofErr w:type="spellEnd"/>
    <w:r w:rsidRPr="00201291">
      <w:rPr>
        <w:rFonts w:ascii="AvantGardEFNormal" w:hAnsi="AvantGardEFNormal"/>
        <w:sz w:val="10"/>
        <w:szCs w:val="10"/>
      </w:rPr>
      <w:t xml:space="preserve"> document </w:t>
    </w:r>
    <w:proofErr w:type="spellStart"/>
    <w:r w:rsidRPr="00201291">
      <w:rPr>
        <w:rFonts w:ascii="AvantGardEFNormal" w:hAnsi="AvantGardEFNormal"/>
        <w:sz w:val="10"/>
        <w:szCs w:val="10"/>
      </w:rPr>
      <w:t>în</w:t>
    </w:r>
    <w:proofErr w:type="spellEnd"/>
    <w:r w:rsidRPr="00201291">
      <w:rPr>
        <w:rFonts w:ascii="AvantGardEFNormal" w:hAnsi="AvantGardEFNormal"/>
        <w:sz w:val="10"/>
        <w:szCs w:val="10"/>
      </w:rPr>
      <w:t xml:space="preserve"> mod </w:t>
    </w:r>
    <w:proofErr w:type="spellStart"/>
    <w:r w:rsidRPr="00201291">
      <w:rPr>
        <w:rFonts w:ascii="AvantGardEFNormal" w:hAnsi="AvantGardEFNormal"/>
        <w:sz w:val="10"/>
        <w:szCs w:val="10"/>
      </w:rPr>
      <w:t>eronat</w:t>
    </w:r>
    <w:proofErr w:type="spellEnd"/>
    <w:r w:rsidRPr="00201291">
      <w:rPr>
        <w:rFonts w:ascii="AvantGardEFNormal" w:hAnsi="AvantGardEFNormal"/>
        <w:sz w:val="10"/>
        <w:szCs w:val="10"/>
      </w:rPr>
      <w:t xml:space="preserve">, </w:t>
    </w:r>
    <w:proofErr w:type="spellStart"/>
    <w:r w:rsidRPr="00201291">
      <w:rPr>
        <w:rFonts w:ascii="AvantGardEFNormal" w:hAnsi="AvantGardEFNormal"/>
        <w:sz w:val="10"/>
        <w:szCs w:val="10"/>
      </w:rPr>
      <w:t>vă</w:t>
    </w:r>
    <w:proofErr w:type="spellEnd"/>
    <w:r w:rsidRPr="00201291">
      <w:rPr>
        <w:rFonts w:ascii="AvantGardEFNormal" w:hAnsi="AvantGardEFNormal"/>
        <w:sz w:val="10"/>
        <w:szCs w:val="10"/>
      </w:rPr>
      <w:t xml:space="preserve"> </w:t>
    </w:r>
    <w:proofErr w:type="spellStart"/>
    <w:r w:rsidRPr="00201291">
      <w:rPr>
        <w:rFonts w:ascii="AvantGardEFNormal" w:hAnsi="AvantGardEFNormal"/>
        <w:sz w:val="10"/>
        <w:szCs w:val="10"/>
      </w:rPr>
      <w:t>adresăm</w:t>
    </w:r>
    <w:proofErr w:type="spellEnd"/>
    <w:r w:rsidRPr="00201291">
      <w:rPr>
        <w:rFonts w:ascii="AvantGardEFNormal" w:hAnsi="AvantGardEFNormal"/>
        <w:sz w:val="10"/>
        <w:szCs w:val="10"/>
      </w:rPr>
      <w:t xml:space="preserve"> </w:t>
    </w:r>
    <w:proofErr w:type="spellStart"/>
    <w:r w:rsidRPr="00201291">
      <w:rPr>
        <w:rFonts w:ascii="AvantGardEFNormal" w:hAnsi="AvantGardEFNormal"/>
        <w:sz w:val="10"/>
        <w:szCs w:val="10"/>
      </w:rPr>
      <w:t>rugămintea</w:t>
    </w:r>
    <w:proofErr w:type="spellEnd"/>
    <w:r w:rsidRPr="00201291">
      <w:rPr>
        <w:rFonts w:ascii="AvantGardEFNormal" w:hAnsi="AvantGardEFNormal"/>
        <w:sz w:val="10"/>
        <w:szCs w:val="10"/>
      </w:rPr>
      <w:t xml:space="preserve"> de a </w:t>
    </w:r>
    <w:proofErr w:type="spellStart"/>
    <w:r w:rsidRPr="00201291">
      <w:rPr>
        <w:rFonts w:ascii="AvantGardEFNormal" w:hAnsi="AvantGardEFNormal"/>
        <w:sz w:val="10"/>
        <w:szCs w:val="10"/>
      </w:rPr>
      <w:t>returna</w:t>
    </w:r>
    <w:proofErr w:type="spellEnd"/>
    <w:r w:rsidRPr="00201291">
      <w:rPr>
        <w:rFonts w:ascii="AvantGardEFNormal" w:hAnsi="AvantGardEFNormal"/>
        <w:sz w:val="10"/>
        <w:szCs w:val="10"/>
      </w:rPr>
      <w:t xml:space="preserve"> </w:t>
    </w:r>
    <w:proofErr w:type="spellStart"/>
    <w:r w:rsidRPr="00201291">
      <w:rPr>
        <w:rFonts w:ascii="AvantGardEFNormal" w:hAnsi="AvantGardEFNormal"/>
        <w:sz w:val="10"/>
        <w:szCs w:val="10"/>
      </w:rPr>
      <w:t>documentul</w:t>
    </w:r>
    <w:proofErr w:type="spellEnd"/>
    <w:r w:rsidRPr="00201291">
      <w:rPr>
        <w:rFonts w:ascii="AvantGardEFNormal" w:hAnsi="AvantGardEFNormal"/>
        <w:sz w:val="10"/>
        <w:szCs w:val="10"/>
      </w:rPr>
      <w:t xml:space="preserve"> </w:t>
    </w:r>
    <w:proofErr w:type="spellStart"/>
    <w:r w:rsidRPr="00201291">
      <w:rPr>
        <w:rFonts w:ascii="AvantGardEFNormal" w:hAnsi="AvantGardEFNormal"/>
        <w:sz w:val="10"/>
        <w:szCs w:val="10"/>
      </w:rPr>
      <w:t>primit</w:t>
    </w:r>
    <w:proofErr w:type="spellEnd"/>
    <w:r w:rsidRPr="00201291">
      <w:rPr>
        <w:rFonts w:ascii="AvantGardEFNormal" w:hAnsi="AvantGardEFNormal"/>
        <w:sz w:val="10"/>
        <w:szCs w:val="10"/>
      </w:rPr>
      <w:t xml:space="preserve">, </w:t>
    </w:r>
    <w:proofErr w:type="spellStart"/>
    <w:r w:rsidRPr="00201291">
      <w:rPr>
        <w:rFonts w:ascii="AvantGardEFNormal" w:hAnsi="AvantGardEFNormal"/>
        <w:sz w:val="10"/>
        <w:szCs w:val="10"/>
      </w:rPr>
      <w:t>expeditorului</w:t>
    </w:r>
    <w:proofErr w:type="spellEnd"/>
  </w:p>
  <w:p w14:paraId="3CA5AC4C" w14:textId="77777777" w:rsidR="00AC09C9" w:rsidRDefault="00AC09C9">
    <w:pPr>
      <w:pStyle w:val="Subsol"/>
      <w:ind w:left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05296" w14:textId="77777777" w:rsidR="00485ED0" w:rsidRDefault="00485ED0">
      <w:r>
        <w:separator/>
      </w:r>
    </w:p>
  </w:footnote>
  <w:footnote w:type="continuationSeparator" w:id="0">
    <w:p w14:paraId="38474F40" w14:textId="77777777" w:rsidR="00485ED0" w:rsidRDefault="00485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F1D23" w14:textId="77777777" w:rsidR="00AC09C9" w:rsidRDefault="00AC09C9">
    <w:pPr>
      <w:pStyle w:val="Antet"/>
      <w:ind w:left="0"/>
    </w:pPr>
  </w:p>
  <w:p w14:paraId="6B1DCCB6" w14:textId="77777777" w:rsidR="00AC09C9" w:rsidRDefault="00AC09C9">
    <w:pPr>
      <w:pStyle w:val="Ante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-284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0033"/>
      <w:gridCol w:w="740"/>
    </w:tblGrid>
    <w:tr w:rsidR="00AC09C9" w14:paraId="23BF8423" w14:textId="77777777">
      <w:tc>
        <w:tcPr>
          <w:tcW w:w="8093" w:type="dxa"/>
        </w:tcPr>
        <w:p w14:paraId="3DC15C56" w14:textId="77777777" w:rsidR="00AC09C9" w:rsidRDefault="0044372D" w:rsidP="00943B64">
          <w:pPr>
            <w:pStyle w:val="MediumGrid21"/>
            <w:ind w:left="2131"/>
            <w:jc w:val="center"/>
          </w:pPr>
          <w:r>
            <w:rPr>
              <w:noProof/>
              <w:lang w:val="ro-RO" w:eastAsia="ro-RO"/>
            </w:rPr>
            <w:drawing>
              <wp:inline distT="0" distB="0" distL="0" distR="0" wp14:anchorId="6B0F9755" wp14:editId="410297C3">
                <wp:extent cx="5017936" cy="844818"/>
                <wp:effectExtent l="0" t="0" r="0" b="0"/>
                <wp:docPr id="16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in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4768" cy="849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0" w:type="dxa"/>
          <w:vAlign w:val="center"/>
        </w:tcPr>
        <w:p w14:paraId="3E001201" w14:textId="77777777" w:rsidR="00AC09C9" w:rsidRDefault="00AC09C9">
          <w:pPr>
            <w:pStyle w:val="MediumGrid21"/>
            <w:jc w:val="right"/>
          </w:pPr>
        </w:p>
      </w:tc>
    </w:tr>
  </w:tbl>
  <w:p w14:paraId="053CE90B" w14:textId="77777777" w:rsidR="00AC09C9" w:rsidRDefault="00AC09C9">
    <w:pPr>
      <w:pStyle w:val="Antet"/>
      <w:ind w:left="0"/>
      <w:rPr>
        <w:sz w:val="2"/>
        <w:szCs w:val="2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150"/>
      </v:shape>
    </w:pict>
  </w:numPicBullet>
  <w:numPicBullet w:numPicBulletId="1">
    <w:pict>
      <v:shape id="_x0000_i1053" type="#_x0000_t75" style="width:11.25pt;height:11.25pt" o:bullet="t">
        <v:imagedata r:id="rId2" o:title="BD14565_"/>
      </v:shape>
    </w:pict>
  </w:numPicBullet>
  <w:abstractNum w:abstractNumId="0" w15:restartNumberingAfterBreak="0">
    <w:nsid w:val="01B417C0"/>
    <w:multiLevelType w:val="hybridMultilevel"/>
    <w:tmpl w:val="15B2D1BA"/>
    <w:lvl w:ilvl="0" w:tplc="0418000B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E72652D"/>
    <w:multiLevelType w:val="hybridMultilevel"/>
    <w:tmpl w:val="46D0E600"/>
    <w:lvl w:ilvl="0" w:tplc="D69261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EC0AAB"/>
    <w:multiLevelType w:val="hybridMultilevel"/>
    <w:tmpl w:val="CC0C8CA0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FA24BE"/>
    <w:multiLevelType w:val="hybridMultilevel"/>
    <w:tmpl w:val="21DEB340"/>
    <w:lvl w:ilvl="0" w:tplc="251875F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A07AEF"/>
    <w:multiLevelType w:val="hybridMultilevel"/>
    <w:tmpl w:val="28CEDCC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5602D33"/>
    <w:multiLevelType w:val="hybridMultilevel"/>
    <w:tmpl w:val="00AE78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A6C7E"/>
    <w:multiLevelType w:val="hybridMultilevel"/>
    <w:tmpl w:val="68248FD4"/>
    <w:lvl w:ilvl="0" w:tplc="001ED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8367A7"/>
    <w:multiLevelType w:val="hybridMultilevel"/>
    <w:tmpl w:val="DDA220BA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F8658D"/>
    <w:multiLevelType w:val="hybridMultilevel"/>
    <w:tmpl w:val="9F121976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A31E8"/>
    <w:multiLevelType w:val="hybridMultilevel"/>
    <w:tmpl w:val="898E942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D365A"/>
    <w:multiLevelType w:val="hybridMultilevel"/>
    <w:tmpl w:val="45B0E7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3C3AF6"/>
    <w:multiLevelType w:val="hybridMultilevel"/>
    <w:tmpl w:val="D0D4DC86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660A2"/>
    <w:multiLevelType w:val="hybridMultilevel"/>
    <w:tmpl w:val="D00C0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450BF"/>
    <w:multiLevelType w:val="hybridMultilevel"/>
    <w:tmpl w:val="207A594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B3DE7"/>
    <w:multiLevelType w:val="hybridMultilevel"/>
    <w:tmpl w:val="CC0C8CA0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CB2577B"/>
    <w:multiLevelType w:val="hybridMultilevel"/>
    <w:tmpl w:val="7D5A77C8"/>
    <w:lvl w:ilvl="0" w:tplc="041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DF67480"/>
    <w:multiLevelType w:val="hybridMultilevel"/>
    <w:tmpl w:val="FFA29222"/>
    <w:lvl w:ilvl="0" w:tplc="DEF043D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52166BF"/>
    <w:multiLevelType w:val="hybridMultilevel"/>
    <w:tmpl w:val="1AB2A88A"/>
    <w:lvl w:ilvl="0" w:tplc="668691D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928C8"/>
    <w:multiLevelType w:val="multilevel"/>
    <w:tmpl w:val="6EB0BA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B334516"/>
    <w:multiLevelType w:val="hybridMultilevel"/>
    <w:tmpl w:val="800A7818"/>
    <w:lvl w:ilvl="0" w:tplc="98D8FF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BB12F4"/>
    <w:multiLevelType w:val="hybridMultilevel"/>
    <w:tmpl w:val="CC0C8CA0"/>
    <w:lvl w:ilvl="0" w:tplc="A0B4B22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31429DC"/>
    <w:multiLevelType w:val="hybridMultilevel"/>
    <w:tmpl w:val="F8F09824"/>
    <w:lvl w:ilvl="0" w:tplc="C80C132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7431B35"/>
    <w:multiLevelType w:val="hybridMultilevel"/>
    <w:tmpl w:val="9D100CEC"/>
    <w:lvl w:ilvl="0" w:tplc="15C20E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9DD56D8"/>
    <w:multiLevelType w:val="hybridMultilevel"/>
    <w:tmpl w:val="A89C0BF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DD35B10"/>
    <w:multiLevelType w:val="hybridMultilevel"/>
    <w:tmpl w:val="15DAAEF2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D2AC3"/>
    <w:multiLevelType w:val="hybridMultilevel"/>
    <w:tmpl w:val="153E5786"/>
    <w:lvl w:ilvl="0" w:tplc="C7C43634">
      <w:numFmt w:val="bullet"/>
      <w:lvlText w:val="-"/>
      <w:lvlJc w:val="left"/>
      <w:pPr>
        <w:ind w:left="1995" w:hanging="360"/>
      </w:pPr>
      <w:rPr>
        <w:rFonts w:ascii="Times New Roman" w:eastAsia="MS Mincho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6" w15:restartNumberingAfterBreak="0">
    <w:nsid w:val="5F3D6A93"/>
    <w:multiLevelType w:val="hybridMultilevel"/>
    <w:tmpl w:val="A3ACA59C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841F4"/>
    <w:multiLevelType w:val="hybridMultilevel"/>
    <w:tmpl w:val="27322B76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8B68EC"/>
    <w:multiLevelType w:val="hybridMultilevel"/>
    <w:tmpl w:val="CE88DB7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C31400"/>
    <w:multiLevelType w:val="hybridMultilevel"/>
    <w:tmpl w:val="89C866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FC34AA5"/>
    <w:multiLevelType w:val="hybridMultilevel"/>
    <w:tmpl w:val="2FC63A7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45F50"/>
    <w:multiLevelType w:val="hybridMultilevel"/>
    <w:tmpl w:val="4AB67DBE"/>
    <w:lvl w:ilvl="0" w:tplc="0418000B">
      <w:start w:val="1"/>
      <w:numFmt w:val="bullet"/>
      <w:lvlText w:val="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30"/>
  </w:num>
  <w:num w:numId="4">
    <w:abstractNumId w:val="28"/>
  </w:num>
  <w:num w:numId="5">
    <w:abstractNumId w:val="9"/>
  </w:num>
  <w:num w:numId="6">
    <w:abstractNumId w:val="26"/>
  </w:num>
  <w:num w:numId="7">
    <w:abstractNumId w:val="13"/>
  </w:num>
  <w:num w:numId="8">
    <w:abstractNumId w:val="24"/>
  </w:num>
  <w:num w:numId="9">
    <w:abstractNumId w:val="8"/>
  </w:num>
  <w:num w:numId="10">
    <w:abstractNumId w:val="27"/>
  </w:num>
  <w:num w:numId="11">
    <w:abstractNumId w:val="11"/>
  </w:num>
  <w:num w:numId="12">
    <w:abstractNumId w:val="0"/>
  </w:num>
  <w:num w:numId="13">
    <w:abstractNumId w:val="31"/>
  </w:num>
  <w:num w:numId="14">
    <w:abstractNumId w:val="17"/>
  </w:num>
  <w:num w:numId="15">
    <w:abstractNumId w:val="15"/>
  </w:num>
  <w:num w:numId="16">
    <w:abstractNumId w:val="19"/>
  </w:num>
  <w:num w:numId="17">
    <w:abstractNumId w:val="7"/>
  </w:num>
  <w:num w:numId="18">
    <w:abstractNumId w:val="29"/>
  </w:num>
  <w:num w:numId="19">
    <w:abstractNumId w:val="12"/>
  </w:num>
  <w:num w:numId="20">
    <w:abstractNumId w:val="5"/>
  </w:num>
  <w:num w:numId="21">
    <w:abstractNumId w:val="4"/>
  </w:num>
  <w:num w:numId="22">
    <w:abstractNumId w:val="21"/>
  </w:num>
  <w:num w:numId="23">
    <w:abstractNumId w:val="22"/>
  </w:num>
  <w:num w:numId="24">
    <w:abstractNumId w:val="16"/>
  </w:num>
  <w:num w:numId="25">
    <w:abstractNumId w:val="23"/>
  </w:num>
  <w:num w:numId="26">
    <w:abstractNumId w:val="20"/>
  </w:num>
  <w:num w:numId="27">
    <w:abstractNumId w:val="14"/>
  </w:num>
  <w:num w:numId="28">
    <w:abstractNumId w:val="2"/>
  </w:num>
  <w:num w:numId="29">
    <w:abstractNumId w:val="18"/>
  </w:num>
  <w:num w:numId="30">
    <w:abstractNumId w:val="3"/>
  </w:num>
  <w:num w:numId="31">
    <w:abstractNumId w:val="1"/>
  </w:num>
  <w:num w:numId="32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C9"/>
    <w:rsid w:val="00024B7C"/>
    <w:rsid w:val="000B5F70"/>
    <w:rsid w:val="00141C83"/>
    <w:rsid w:val="00201291"/>
    <w:rsid w:val="00265A83"/>
    <w:rsid w:val="00285E59"/>
    <w:rsid w:val="00286A3D"/>
    <w:rsid w:val="002A1338"/>
    <w:rsid w:val="002D6D2B"/>
    <w:rsid w:val="002F1C02"/>
    <w:rsid w:val="002F34D8"/>
    <w:rsid w:val="003B529D"/>
    <w:rsid w:val="00422E2F"/>
    <w:rsid w:val="0044372D"/>
    <w:rsid w:val="00485ED0"/>
    <w:rsid w:val="004A0D9C"/>
    <w:rsid w:val="004B1D51"/>
    <w:rsid w:val="004C5419"/>
    <w:rsid w:val="00533253"/>
    <w:rsid w:val="005651C1"/>
    <w:rsid w:val="00573FB1"/>
    <w:rsid w:val="005F15F8"/>
    <w:rsid w:val="00625E4F"/>
    <w:rsid w:val="0070169A"/>
    <w:rsid w:val="00712980"/>
    <w:rsid w:val="007419D4"/>
    <w:rsid w:val="007A412D"/>
    <w:rsid w:val="007F1174"/>
    <w:rsid w:val="0082480B"/>
    <w:rsid w:val="00893A9B"/>
    <w:rsid w:val="008B1FCF"/>
    <w:rsid w:val="0090500A"/>
    <w:rsid w:val="00932D68"/>
    <w:rsid w:val="00943B64"/>
    <w:rsid w:val="009F6999"/>
    <w:rsid w:val="00A21BC4"/>
    <w:rsid w:val="00A24FC1"/>
    <w:rsid w:val="00A43BC4"/>
    <w:rsid w:val="00A66A4E"/>
    <w:rsid w:val="00A76A1A"/>
    <w:rsid w:val="00A801A7"/>
    <w:rsid w:val="00AA66E1"/>
    <w:rsid w:val="00AC09C9"/>
    <w:rsid w:val="00AE030B"/>
    <w:rsid w:val="00AF59FD"/>
    <w:rsid w:val="00B60E1B"/>
    <w:rsid w:val="00B63941"/>
    <w:rsid w:val="00B745EE"/>
    <w:rsid w:val="00B85E7D"/>
    <w:rsid w:val="00B921C3"/>
    <w:rsid w:val="00BA22B5"/>
    <w:rsid w:val="00BC60CC"/>
    <w:rsid w:val="00BD1531"/>
    <w:rsid w:val="00BE4BB2"/>
    <w:rsid w:val="00C57DFF"/>
    <w:rsid w:val="00C72755"/>
    <w:rsid w:val="00C86F62"/>
    <w:rsid w:val="00CC360A"/>
    <w:rsid w:val="00D71E6A"/>
    <w:rsid w:val="00DA64B2"/>
    <w:rsid w:val="00DB23C1"/>
    <w:rsid w:val="00DF2288"/>
    <w:rsid w:val="00E32386"/>
    <w:rsid w:val="00E878F6"/>
    <w:rsid w:val="00EB6EC4"/>
    <w:rsid w:val="00F25B06"/>
    <w:rsid w:val="00F555B7"/>
    <w:rsid w:val="00F8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551EF0"/>
  <w15:chartTrackingRefBased/>
  <w15:docId w15:val="{3B38F933-75DA-4138-A6A5-37652E5D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Titlu1">
    <w:name w:val="heading 1"/>
    <w:basedOn w:val="Normal"/>
    <w:next w:val="Normal"/>
    <w:link w:val="Titlu1Caracter"/>
    <w:qFormat/>
    <w:pPr>
      <w:keepNext/>
      <w:spacing w:before="240" w:after="60"/>
      <w:outlineLvl w:val="0"/>
    </w:pPr>
    <w:rPr>
      <w:rFonts w:ascii="Calibri" w:eastAsia="MS Gothic" w:hAnsi="Calibri"/>
      <w:b/>
      <w:kern w:val="32"/>
      <w:sz w:val="32"/>
      <w:szCs w:val="20"/>
      <w:lang w:val="x-none" w:eastAsia="x-none"/>
    </w:rPr>
  </w:style>
  <w:style w:type="paragraph" w:styleId="Titlu2">
    <w:name w:val="heading 2"/>
    <w:basedOn w:val="Normal"/>
    <w:next w:val="Normal"/>
    <w:link w:val="Titlu2Caracter"/>
    <w:qFormat/>
    <w:pPr>
      <w:keepNext/>
      <w:spacing w:before="240" w:after="60"/>
      <w:outlineLvl w:val="1"/>
    </w:pPr>
    <w:rPr>
      <w:rFonts w:ascii="Calibri" w:eastAsia="MS Gothic" w:hAnsi="Calibri"/>
      <w:b/>
      <w:i/>
      <w:sz w:val="28"/>
      <w:szCs w:val="20"/>
      <w:lang w:val="x-none" w:eastAsia="x-none"/>
    </w:rPr>
  </w:style>
  <w:style w:type="paragraph" w:styleId="Titlu3">
    <w:name w:val="heading 3"/>
    <w:basedOn w:val="Normal"/>
    <w:next w:val="Normal"/>
    <w:link w:val="Titlu3Caracter"/>
    <w:qFormat/>
    <w:locked/>
    <w:pPr>
      <w:keepNext/>
      <w:spacing w:before="240" w:after="60" w:line="240" w:lineRule="auto"/>
      <w:ind w:left="0"/>
      <w:jc w:val="left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locked/>
    <w:rPr>
      <w:rFonts w:ascii="Calibri" w:eastAsia="MS Gothic" w:hAnsi="Calibri" w:cs="Times New Roman"/>
      <w:b/>
      <w:kern w:val="32"/>
      <w:sz w:val="32"/>
    </w:rPr>
  </w:style>
  <w:style w:type="character" w:customStyle="1" w:styleId="Titlu2Caracter">
    <w:name w:val="Titlu 2 Caracter"/>
    <w:link w:val="Titlu2"/>
    <w:locked/>
    <w:rPr>
      <w:rFonts w:ascii="Calibri" w:eastAsia="MS Gothic" w:hAnsi="Calibri" w:cs="Times New Roman"/>
      <w:b/>
      <w:i/>
      <w:sz w:val="28"/>
    </w:rPr>
  </w:style>
  <w:style w:type="paragraph" w:styleId="Antet">
    <w:name w:val="header"/>
    <w:basedOn w:val="Normal"/>
    <w:link w:val="AntetCaracter"/>
    <w:uiPriority w:val="99"/>
    <w:pPr>
      <w:tabs>
        <w:tab w:val="center" w:pos="4320"/>
        <w:tab w:val="right" w:pos="8640"/>
      </w:tabs>
    </w:pPr>
    <w:rPr>
      <w:rFonts w:ascii="Cambria" w:hAnsi="Cambria"/>
      <w:sz w:val="24"/>
      <w:szCs w:val="20"/>
      <w:lang w:val="x-none" w:eastAsia="x-none"/>
    </w:rPr>
  </w:style>
  <w:style w:type="character" w:customStyle="1" w:styleId="AntetCaracter">
    <w:name w:val="Antet Caracter"/>
    <w:link w:val="Antet"/>
    <w:uiPriority w:val="99"/>
    <w:locked/>
    <w:rPr>
      <w:rFonts w:cs="Times New Roman"/>
      <w:sz w:val="24"/>
    </w:rPr>
  </w:style>
  <w:style w:type="paragraph" w:styleId="Subsol">
    <w:name w:val="footer"/>
    <w:basedOn w:val="Normal"/>
    <w:link w:val="SubsolCaracter"/>
    <w:pPr>
      <w:tabs>
        <w:tab w:val="center" w:pos="4320"/>
        <w:tab w:val="right" w:pos="8640"/>
      </w:tabs>
    </w:pPr>
    <w:rPr>
      <w:rFonts w:ascii="Cambria" w:hAnsi="Cambria"/>
      <w:sz w:val="24"/>
      <w:szCs w:val="20"/>
      <w:lang w:val="x-none" w:eastAsia="x-none"/>
    </w:rPr>
  </w:style>
  <w:style w:type="character" w:customStyle="1" w:styleId="SubsolCaracter">
    <w:name w:val="Subsol Caracter"/>
    <w:link w:val="Subsol"/>
    <w:uiPriority w:val="99"/>
    <w:locked/>
    <w:rPr>
      <w:rFonts w:cs="Times New Roman"/>
      <w:sz w:val="24"/>
    </w:rPr>
  </w:style>
  <w:style w:type="table" w:styleId="Tabelgril">
    <w:name w:val="Table Grid"/>
    <w:basedOn w:val="Tabel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rPr>
      <w:color w:val="808080"/>
    </w:rPr>
  </w:style>
  <w:style w:type="character" w:styleId="Accentuat">
    <w:name w:val="Emphasis"/>
    <w:uiPriority w:val="20"/>
    <w:qFormat/>
    <w:rPr>
      <w:rFonts w:cs="Times New Roman"/>
      <w:i/>
    </w:rPr>
  </w:style>
  <w:style w:type="character" w:customStyle="1" w:styleId="IntenseEmphasis1">
    <w:name w:val="Intense Emphasis1"/>
    <w:rPr>
      <w:b/>
      <w:i/>
      <w:color w:val="4F81BD"/>
    </w:rPr>
  </w:style>
  <w:style w:type="character" w:styleId="Robust">
    <w:name w:val="Strong"/>
    <w:qFormat/>
    <w:rPr>
      <w:rFonts w:cs="Times New Roman"/>
      <w:b/>
    </w:rPr>
  </w:style>
  <w:style w:type="paragraph" w:customStyle="1" w:styleId="ColorfulGrid-Accent11">
    <w:name w:val="Colorful Grid - Accent 11"/>
    <w:basedOn w:val="Normal"/>
    <w:next w:val="Normal"/>
    <w:link w:val="ColorfulGrid-Accent1Char"/>
    <w:rPr>
      <w:i/>
      <w:color w:val="000000"/>
      <w:szCs w:val="20"/>
      <w:lang w:val="x-none" w:eastAsia="x-none"/>
    </w:rPr>
  </w:style>
  <w:style w:type="character" w:customStyle="1" w:styleId="ColorfulGrid-Accent1Char">
    <w:name w:val="Colorful Grid - Accent 1 Char"/>
    <w:link w:val="ColorfulGrid-Accent11"/>
    <w:locked/>
    <w:rPr>
      <w:rFonts w:ascii="Trebuchet MS" w:hAnsi="Trebuchet MS"/>
      <w:i/>
      <w:color w:val="000000"/>
      <w:sz w:val="22"/>
    </w:rPr>
  </w:style>
  <w:style w:type="paragraph" w:styleId="Titlu">
    <w:name w:val="Title"/>
    <w:basedOn w:val="Normal"/>
    <w:next w:val="Normal"/>
    <w:link w:val="TitluCaracter"/>
    <w:qFormat/>
    <w:pPr>
      <w:spacing w:before="240" w:after="60"/>
      <w:jc w:val="left"/>
      <w:outlineLvl w:val="0"/>
    </w:pPr>
    <w:rPr>
      <w:rFonts w:ascii="Calibri" w:eastAsia="MS Gothic" w:hAnsi="Calibri"/>
      <w:b/>
      <w:kern w:val="28"/>
      <w:sz w:val="32"/>
      <w:szCs w:val="20"/>
      <w:lang w:val="x-none" w:eastAsia="x-none"/>
    </w:rPr>
  </w:style>
  <w:style w:type="character" w:customStyle="1" w:styleId="TitluCaracter">
    <w:name w:val="Titlu Caracter"/>
    <w:link w:val="Titlu"/>
    <w:locked/>
    <w:rPr>
      <w:rFonts w:ascii="Calibri" w:eastAsia="MS Gothic" w:hAnsi="Calibri" w:cs="Times New Roman"/>
      <w:b/>
      <w:kern w:val="28"/>
      <w:sz w:val="32"/>
    </w:rPr>
  </w:style>
  <w:style w:type="paragraph" w:styleId="TextnBalon">
    <w:name w:val="Balloon Text"/>
    <w:basedOn w:val="Normal"/>
    <w:link w:val="TextnBalonCaracter"/>
    <w:semiHidden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link w:val="TextnBalon"/>
    <w:semiHidden/>
    <w:locked/>
    <w:rPr>
      <w:rFonts w:ascii="Tahoma" w:hAnsi="Tahoma" w:cs="Tahoma"/>
      <w:sz w:val="16"/>
      <w:szCs w:val="16"/>
    </w:rPr>
  </w:style>
  <w:style w:type="character" w:customStyle="1" w:styleId="CaracterCaracter2">
    <w:name w:val="Caracter Caracter2"/>
    <w:rPr>
      <w:rFonts w:ascii="Cambria" w:eastAsia="MS Mincho" w:hAnsi="Cambria"/>
      <w:sz w:val="24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Listparagraf">
    <w:name w:val="List Paragraph"/>
    <w:basedOn w:val="Normal"/>
    <w:uiPriority w:val="99"/>
    <w:qFormat/>
    <w:pPr>
      <w:spacing w:after="0" w:line="240" w:lineRule="auto"/>
      <w:ind w:left="720"/>
      <w:jc w:val="left"/>
    </w:pPr>
    <w:rPr>
      <w:rFonts w:ascii="Calibri" w:eastAsia="Calibri" w:hAnsi="Calibri"/>
      <w:lang w:val="ro-RO"/>
    </w:rPr>
  </w:style>
  <w:style w:type="character" w:customStyle="1" w:styleId="CaracterCaracter8">
    <w:name w:val="Caracter Caracter8"/>
    <w:rPr>
      <w:b/>
      <w:sz w:val="28"/>
    </w:rPr>
  </w:style>
  <w:style w:type="paragraph" w:styleId="PreformatatHTML">
    <w:name w:val="HTML Preformatted"/>
    <w:basedOn w:val="Normal"/>
    <w:link w:val="PreformatatHTMLCaracter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  <w:jc w:val="left"/>
    </w:pPr>
    <w:rPr>
      <w:rFonts w:ascii="Courier New" w:eastAsia="Calibri" w:hAnsi="Courier New" w:cs="Courier New"/>
      <w:sz w:val="20"/>
      <w:szCs w:val="20"/>
      <w:lang w:val="ro-RO" w:eastAsia="ro-RO"/>
    </w:rPr>
  </w:style>
  <w:style w:type="character" w:customStyle="1" w:styleId="PreformatatHTMLCaracter">
    <w:name w:val="Preformatat HTML Caracter"/>
    <w:link w:val="PreformatatHTML"/>
    <w:semiHidden/>
    <w:locked/>
    <w:rPr>
      <w:rFonts w:ascii="Courier New" w:eastAsia="Calibri" w:hAnsi="Courier New" w:cs="Courier New"/>
      <w:lang w:val="ro-RO" w:eastAsia="ro-RO" w:bidi="ar-SA"/>
    </w:rPr>
  </w:style>
  <w:style w:type="paragraph" w:styleId="Corptext2">
    <w:name w:val="Body Text 2"/>
    <w:basedOn w:val="Normal"/>
    <w:pPr>
      <w:overflowPunct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/>
      <w:sz w:val="28"/>
      <w:szCs w:val="20"/>
      <w:lang w:val="ro-RO" w:eastAsia="ro-RO"/>
    </w:rPr>
  </w:style>
  <w:style w:type="table" w:customStyle="1" w:styleId="Tabelgril1">
    <w:name w:val="Tabel grilă1"/>
    <w:basedOn w:val="TabelNormal"/>
    <w:next w:val="Tabelgril"/>
    <w:uiPriority w:val="39"/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text">
    <w:name w:val="Body Text"/>
    <w:basedOn w:val="Normal"/>
    <w:link w:val="CorptextCaracter"/>
  </w:style>
  <w:style w:type="character" w:customStyle="1" w:styleId="CorptextCaracter">
    <w:name w:val="Corp text Caracter"/>
    <w:basedOn w:val="Fontdeparagrafimplicit"/>
    <w:link w:val="Corptext"/>
    <w:rPr>
      <w:rFonts w:ascii="Trebuchet MS" w:hAnsi="Trebuchet MS"/>
      <w:sz w:val="22"/>
      <w:szCs w:val="22"/>
    </w:rPr>
  </w:style>
  <w:style w:type="character" w:customStyle="1" w:styleId="Titlu3Caracter">
    <w:name w:val="Titlu 3 Caracter"/>
    <w:basedOn w:val="Fontdeparagrafimplicit"/>
    <w:link w:val="Titlu3"/>
    <w:rPr>
      <w:rFonts w:ascii="Arial" w:eastAsia="Times New Roman" w:hAnsi="Arial" w:cs="Arial"/>
      <w:b/>
      <w:bCs/>
      <w:sz w:val="26"/>
      <w:szCs w:val="26"/>
    </w:rPr>
  </w:style>
  <w:style w:type="numbering" w:customStyle="1" w:styleId="NoList1">
    <w:name w:val="No List1"/>
    <w:next w:val="FrListare"/>
    <w:uiPriority w:val="99"/>
    <w:semiHidden/>
    <w:unhideWhenUsed/>
  </w:style>
  <w:style w:type="paragraph" w:customStyle="1" w:styleId="Caracter">
    <w:name w:val="Caracter"/>
    <w:basedOn w:val="Normal"/>
    <w:pPr>
      <w:spacing w:after="0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Returplic">
    <w:name w:val="envelope return"/>
    <w:basedOn w:val="Normal"/>
    <w:pPr>
      <w:spacing w:after="0" w:line="240" w:lineRule="auto"/>
      <w:ind w:left="0"/>
      <w:jc w:val="left"/>
    </w:pPr>
    <w:rPr>
      <w:rFonts w:ascii="Arial" w:eastAsia="Times New Roman" w:hAnsi="Arial"/>
      <w:sz w:val="20"/>
      <w:szCs w:val="20"/>
    </w:rPr>
  </w:style>
  <w:style w:type="paragraph" w:customStyle="1" w:styleId="CaracterCaracterCaracter">
    <w:name w:val="Caracter Caracter Caracter"/>
    <w:basedOn w:val="Normal"/>
    <w:pPr>
      <w:spacing w:after="160" w:line="240" w:lineRule="exact"/>
      <w:ind w:left="0"/>
      <w:jc w:val="left"/>
    </w:pPr>
    <w:rPr>
      <w:rFonts w:ascii="Tahoma" w:eastAsia="Times New Roman" w:hAnsi="Tahoma"/>
      <w:sz w:val="20"/>
      <w:szCs w:val="20"/>
      <w:lang w:val="en-GB"/>
    </w:rPr>
  </w:style>
  <w:style w:type="character" w:customStyle="1" w:styleId="pt1">
    <w:name w:val="pt1"/>
    <w:rPr>
      <w:b/>
      <w:bCs/>
      <w:color w:val="8F0000"/>
    </w:rPr>
  </w:style>
  <w:style w:type="character" w:customStyle="1" w:styleId="tpt1">
    <w:name w:val="tpt1"/>
    <w:basedOn w:val="Fontdeparagrafimplicit"/>
  </w:style>
  <w:style w:type="character" w:customStyle="1" w:styleId="tpa1">
    <w:name w:val="tpa1"/>
    <w:basedOn w:val="Fontdeparagrafimplicit"/>
  </w:style>
  <w:style w:type="character" w:customStyle="1" w:styleId="do1">
    <w:name w:val="do1"/>
    <w:rPr>
      <w:b/>
      <w:bCs/>
      <w:sz w:val="26"/>
      <w:szCs w:val="26"/>
    </w:rPr>
  </w:style>
  <w:style w:type="character" w:customStyle="1" w:styleId="paragraph">
    <w:name w:val="paragraph"/>
    <w:basedOn w:val="Fontdeparagrafimplicit"/>
  </w:style>
  <w:style w:type="character" w:customStyle="1" w:styleId="alb">
    <w:name w:val="a_lb"/>
    <w:basedOn w:val="Fontdeparagrafimplicit"/>
    <w:rsid w:val="00565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294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58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6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9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49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2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a.oproiu\Documents\Custom%20Office%20Templates\Antet%20ANDPDCA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0074-94F4-47D4-A61E-806250897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ANDPDCA 2022</Template>
  <TotalTime>20</TotalTime>
  <Pages>3</Pages>
  <Words>1238</Words>
  <Characters>7182</Characters>
  <Application>Microsoft Office Word</Application>
  <DocSecurity>0</DocSecurity>
  <Lines>59</Lines>
  <Paragraphs>16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Către:</vt:lpstr>
      <vt:lpstr>Către:</vt:lpstr>
    </vt:vector>
  </TitlesOfParts>
  <Company>Hewlett-Packard Company</Company>
  <LinksUpToDate>false</LinksUpToDate>
  <CharactersWithSpaces>8404</CharactersWithSpaces>
  <SharedDoc>false</SharedDoc>
  <HLinks>
    <vt:vector size="6" baseType="variant">
      <vt:variant>
        <vt:i4>786455</vt:i4>
      </vt:variant>
      <vt:variant>
        <vt:i4>3</vt:i4>
      </vt:variant>
      <vt:variant>
        <vt:i4>0</vt:i4>
      </vt:variant>
      <vt:variant>
        <vt:i4>5</vt:i4>
      </vt:variant>
      <vt:variant>
        <vt:lpwstr>http://www.copii.ro/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Către:</dc:title>
  <dc:subject/>
  <dc:creator>Simona Oproiu</dc:creator>
  <cp:keywords/>
  <cp:lastModifiedBy>Monica Solomie</cp:lastModifiedBy>
  <cp:revision>10</cp:revision>
  <cp:lastPrinted>2023-12-04T13:07:00Z</cp:lastPrinted>
  <dcterms:created xsi:type="dcterms:W3CDTF">2023-12-04T11:23:00Z</dcterms:created>
  <dcterms:modified xsi:type="dcterms:W3CDTF">2023-12-04T13:30:00Z</dcterms:modified>
</cp:coreProperties>
</file>